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29BF189" w14:textId="54141367" w:rsidR="00856DF1" w:rsidRPr="00585C79" w:rsidRDefault="00856DF1" w:rsidP="00856DF1">
      <w:pPr>
        <w:tabs>
          <w:tab w:val="center" w:pos="4536"/>
          <w:tab w:val="right" w:pos="7938"/>
          <w:tab w:val="right" w:pos="9639"/>
        </w:tabs>
        <w:ind w:right="2"/>
        <w:rPr>
          <w:b/>
          <w:bCs/>
          <w:sz w:val="28"/>
        </w:rPr>
      </w:pPr>
      <w:bookmarkStart w:id="0" w:name="OLE_LINK1"/>
      <w:bookmarkStart w:id="1" w:name="OLE_LINK2"/>
      <w:bookmarkStart w:id="2" w:name="OLE_LINK3"/>
      <w:r w:rsidRPr="00585C79">
        <w:rPr>
          <w:b/>
          <w:bCs/>
          <w:sz w:val="28"/>
        </w:rPr>
        <w:t>3GPP TSG RAN WG1 #114</w:t>
      </w:r>
      <w:r w:rsidR="00317B35">
        <w:rPr>
          <w:b/>
          <w:bCs/>
          <w:sz w:val="28"/>
        </w:rPr>
        <w:t>bis</w:t>
      </w:r>
      <w:r w:rsidRPr="00585C79">
        <w:rPr>
          <w:b/>
          <w:bCs/>
          <w:sz w:val="28"/>
        </w:rPr>
        <w:tab/>
      </w:r>
      <w:r w:rsidRPr="00585C79">
        <w:rPr>
          <w:b/>
          <w:bCs/>
          <w:sz w:val="28"/>
        </w:rPr>
        <w:tab/>
      </w:r>
      <w:r w:rsidRPr="00585C79">
        <w:rPr>
          <w:b/>
          <w:bCs/>
          <w:sz w:val="28"/>
        </w:rPr>
        <w:tab/>
      </w:r>
      <w:r w:rsidRPr="00E10787">
        <w:rPr>
          <w:b/>
          <w:bCs/>
          <w:sz w:val="28"/>
        </w:rPr>
        <w:t>R1-23</w:t>
      </w:r>
      <w:r w:rsidR="00E10787" w:rsidRPr="00E10787">
        <w:rPr>
          <w:b/>
          <w:bCs/>
          <w:sz w:val="28"/>
        </w:rPr>
        <w:t>09375</w:t>
      </w:r>
    </w:p>
    <w:p w14:paraId="538DC865" w14:textId="42D323CE" w:rsidR="00856DF1" w:rsidRPr="00585C79" w:rsidRDefault="00317B35" w:rsidP="00856DF1">
      <w:pPr>
        <w:tabs>
          <w:tab w:val="center" w:pos="4536"/>
          <w:tab w:val="right" w:pos="9072"/>
        </w:tabs>
        <w:rPr>
          <w:b/>
          <w:bCs/>
          <w:sz w:val="28"/>
          <w:lang w:eastAsia="ja-JP"/>
        </w:rPr>
      </w:pPr>
      <w:r>
        <w:rPr>
          <w:b/>
          <w:bCs/>
          <w:sz w:val="28"/>
          <w:lang w:eastAsia="ja-JP"/>
        </w:rPr>
        <w:t>Xiamen</w:t>
      </w:r>
      <w:r w:rsidR="00856DF1" w:rsidRPr="00585C79">
        <w:rPr>
          <w:b/>
          <w:bCs/>
          <w:sz w:val="28"/>
          <w:lang w:eastAsia="ja-JP"/>
        </w:rPr>
        <w:t xml:space="preserve">, </w:t>
      </w:r>
      <w:r>
        <w:rPr>
          <w:b/>
          <w:bCs/>
          <w:sz w:val="28"/>
          <w:lang w:eastAsia="ja-JP"/>
        </w:rPr>
        <w:t>China</w:t>
      </w:r>
      <w:r w:rsidR="00856DF1" w:rsidRPr="00585C79">
        <w:rPr>
          <w:b/>
          <w:bCs/>
          <w:sz w:val="28"/>
          <w:lang w:eastAsia="ja-JP"/>
        </w:rPr>
        <w:t xml:space="preserve">, </w:t>
      </w:r>
      <w:r>
        <w:rPr>
          <w:b/>
          <w:bCs/>
          <w:sz w:val="28"/>
          <w:lang w:eastAsia="ja-JP"/>
        </w:rPr>
        <w:t>October 09</w:t>
      </w:r>
      <w:r>
        <w:rPr>
          <w:b/>
          <w:bCs/>
          <w:sz w:val="28"/>
          <w:vertAlign w:val="superscript"/>
          <w:lang w:eastAsia="ja-JP"/>
        </w:rPr>
        <w:t>th</w:t>
      </w:r>
      <w:r w:rsidR="00856DF1" w:rsidRPr="00585C79">
        <w:rPr>
          <w:b/>
          <w:bCs/>
          <w:sz w:val="28"/>
          <w:lang w:eastAsia="ja-JP"/>
        </w:rPr>
        <w:t xml:space="preserve"> – </w:t>
      </w:r>
      <w:r>
        <w:rPr>
          <w:b/>
          <w:bCs/>
          <w:sz w:val="28"/>
          <w:lang w:eastAsia="ja-JP"/>
        </w:rPr>
        <w:t>October</w:t>
      </w:r>
      <w:r w:rsidR="00856DF1" w:rsidRPr="00585C79">
        <w:rPr>
          <w:b/>
          <w:bCs/>
          <w:sz w:val="28"/>
          <w:lang w:eastAsia="ja-JP"/>
        </w:rPr>
        <w:t xml:space="preserve"> </w:t>
      </w:r>
      <w:r>
        <w:rPr>
          <w:b/>
          <w:bCs/>
          <w:sz w:val="28"/>
          <w:lang w:eastAsia="ja-JP"/>
        </w:rPr>
        <w:t>13</w:t>
      </w:r>
      <w:r w:rsidR="00856DF1" w:rsidRPr="00585C79">
        <w:rPr>
          <w:b/>
          <w:bCs/>
          <w:sz w:val="28"/>
          <w:vertAlign w:val="superscript"/>
          <w:lang w:eastAsia="ja-JP"/>
        </w:rPr>
        <w:t>th</w:t>
      </w:r>
      <w:r w:rsidR="00856DF1" w:rsidRPr="00585C79">
        <w:rPr>
          <w:b/>
          <w:bCs/>
          <w:sz w:val="28"/>
          <w:lang w:eastAsia="ja-JP"/>
        </w:rPr>
        <w:t>, 2023</w:t>
      </w:r>
    </w:p>
    <w:p w14:paraId="6E54C691" w14:textId="77777777" w:rsidR="00182F68" w:rsidRPr="00EE7300" w:rsidRDefault="00182F68" w:rsidP="00945BED">
      <w:pPr>
        <w:tabs>
          <w:tab w:val="left" w:pos="1985"/>
        </w:tabs>
        <w:spacing w:after="60" w:line="288" w:lineRule="auto"/>
        <w:rPr>
          <w:sz w:val="24"/>
          <w:szCs w:val="24"/>
        </w:rPr>
      </w:pPr>
    </w:p>
    <w:p w14:paraId="75FAB520" w14:textId="4603BBE6"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4F0B40">
        <w:rPr>
          <w:sz w:val="24"/>
        </w:rPr>
        <w:t>8</w:t>
      </w:r>
      <w:r w:rsidR="00074873">
        <w:rPr>
          <w:sz w:val="24"/>
        </w:rPr>
        <w:t>.</w:t>
      </w:r>
      <w:r w:rsidR="00317B35">
        <w:rPr>
          <w:sz w:val="24"/>
        </w:rPr>
        <w:t>3</w:t>
      </w:r>
      <w:r w:rsidR="009B7BE9" w:rsidRPr="00EE7300">
        <w:rPr>
          <w:sz w:val="24"/>
        </w:rPr>
        <w:t>.</w:t>
      </w:r>
      <w:r w:rsidR="00074873">
        <w:rPr>
          <w:sz w:val="24"/>
        </w:rPr>
        <w:t>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6C875187"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317B35">
        <w:rPr>
          <w:sz w:val="24"/>
          <w:szCs w:val="24"/>
        </w:rPr>
        <w:t xml:space="preserve">Maintenance </w:t>
      </w:r>
      <w:r w:rsidR="007225C8">
        <w:rPr>
          <w:sz w:val="24"/>
          <w:szCs w:val="24"/>
        </w:rPr>
        <w:t>o</w:t>
      </w:r>
      <w:r w:rsidR="007225C8" w:rsidRPr="00134CDF">
        <w:rPr>
          <w:sz w:val="24"/>
          <w:szCs w:val="24"/>
        </w:rPr>
        <w:t xml:space="preserve">n </w:t>
      </w:r>
      <w:r w:rsidR="00134CDF" w:rsidRPr="00134CDF">
        <w:rPr>
          <w:sz w:val="24"/>
          <w:szCs w:val="24"/>
        </w:rPr>
        <w:t>NR DL and UL Carrier Phase Positioning</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173D8A3E" w14:textId="5DF9013E" w:rsidR="0042737D" w:rsidRDefault="0042737D" w:rsidP="00074873">
      <w:pPr>
        <w:rPr>
          <w:lang w:eastAsia="ko-KR"/>
        </w:rPr>
      </w:pPr>
      <w:r>
        <w:rPr>
          <w:lang w:eastAsia="ko-KR"/>
        </w:rPr>
        <w:t xml:space="preserve">Based on the findings of the Rel-18 study item to expand and improve NR positioning </w:t>
      </w:r>
      <w:r>
        <w:rPr>
          <w:lang w:eastAsia="ko-KR"/>
        </w:rPr>
        <w:fldChar w:fldCharType="begin"/>
      </w:r>
      <w:r>
        <w:rPr>
          <w:lang w:eastAsia="ko-KR"/>
        </w:rPr>
        <w:instrText xml:space="preserve"> REF _Ref521501348 \r \h </w:instrText>
      </w:r>
      <w:r>
        <w:rPr>
          <w:lang w:eastAsia="ko-KR"/>
        </w:rPr>
      </w:r>
      <w:r>
        <w:rPr>
          <w:lang w:eastAsia="ko-KR"/>
        </w:rPr>
        <w:fldChar w:fldCharType="separate"/>
      </w:r>
      <w:r w:rsidR="001B38D7">
        <w:rPr>
          <w:lang w:eastAsia="ko-KR"/>
        </w:rPr>
        <w:t>[1]</w:t>
      </w:r>
      <w:r>
        <w:rPr>
          <w:lang w:eastAsia="ko-KR"/>
        </w:rPr>
        <w:fldChar w:fldCharType="end"/>
      </w:r>
      <w:r>
        <w:rPr>
          <w:lang w:eastAsia="ko-KR"/>
        </w:rPr>
        <w:t>, as document</w:t>
      </w:r>
      <w:r w:rsidR="00E155B5">
        <w:rPr>
          <w:lang w:eastAsia="ko-KR"/>
        </w:rPr>
        <w:t>ed</w:t>
      </w:r>
      <w:r>
        <w:rPr>
          <w:lang w:eastAsia="ko-KR"/>
        </w:rPr>
        <w:t xml:space="preserve"> in TR 38.859 </w:t>
      </w:r>
      <w:r>
        <w:rPr>
          <w:lang w:eastAsia="ko-KR"/>
        </w:rPr>
        <w:fldChar w:fldCharType="begin"/>
      </w:r>
      <w:r>
        <w:rPr>
          <w:lang w:eastAsia="ko-KR"/>
        </w:rPr>
        <w:instrText xml:space="preserve"> REF _Ref127260330 \r \h </w:instrText>
      </w:r>
      <w:r>
        <w:rPr>
          <w:lang w:eastAsia="ko-KR"/>
        </w:rPr>
      </w:r>
      <w:r>
        <w:rPr>
          <w:lang w:eastAsia="ko-KR"/>
        </w:rPr>
        <w:fldChar w:fldCharType="separate"/>
      </w:r>
      <w:r w:rsidR="001B38D7">
        <w:rPr>
          <w:lang w:eastAsia="ko-KR"/>
        </w:rPr>
        <w:t>[2]</w:t>
      </w:r>
      <w:r>
        <w:rPr>
          <w:lang w:eastAsia="ko-KR"/>
        </w:rPr>
        <w:fldChar w:fldCharType="end"/>
      </w:r>
      <w:r>
        <w:rPr>
          <w:lang w:eastAsia="ko-KR"/>
        </w:rPr>
        <w:t>, a new work</w:t>
      </w:r>
      <w:r w:rsidR="00E155B5">
        <w:rPr>
          <w:lang w:eastAsia="ko-KR"/>
        </w:rPr>
        <w:t xml:space="preserve"> item </w:t>
      </w:r>
      <w:r w:rsidR="00E155B5">
        <w:rPr>
          <w:lang w:eastAsia="ko-KR"/>
        </w:rPr>
        <w:fldChar w:fldCharType="begin"/>
      </w:r>
      <w:r w:rsidR="00E155B5">
        <w:rPr>
          <w:lang w:eastAsia="ko-KR"/>
        </w:rPr>
        <w:instrText xml:space="preserve"> REF _Ref127260628 \r \h </w:instrText>
      </w:r>
      <w:r w:rsidR="00E155B5">
        <w:rPr>
          <w:lang w:eastAsia="ko-KR"/>
        </w:rPr>
      </w:r>
      <w:r w:rsidR="00E155B5">
        <w:rPr>
          <w:lang w:eastAsia="ko-KR"/>
        </w:rPr>
        <w:fldChar w:fldCharType="separate"/>
      </w:r>
      <w:r w:rsidR="001B38D7">
        <w:rPr>
          <w:lang w:eastAsia="ko-KR"/>
        </w:rPr>
        <w:t>[3]</w:t>
      </w:r>
      <w:r w:rsidR="00E155B5">
        <w:rPr>
          <w:lang w:eastAsia="ko-KR"/>
        </w:rPr>
        <w:fldChar w:fldCharType="end"/>
      </w:r>
      <w:r>
        <w:rPr>
          <w:lang w:eastAsia="ko-KR"/>
        </w:rPr>
        <w:t xml:space="preserve"> has been approve</w:t>
      </w:r>
      <w:r w:rsidR="00E155B5">
        <w:rPr>
          <w:lang w:eastAsia="ko-KR"/>
        </w:rPr>
        <w:t>d</w:t>
      </w:r>
      <w:r>
        <w:rPr>
          <w:lang w:eastAsia="ko-KR"/>
        </w:rPr>
        <w:t xml:space="preserve"> in RAN1#98e to specify carrier phase positioning measurements</w:t>
      </w:r>
      <w:r w:rsidR="00E155B5">
        <w:rPr>
          <w:lang w:eastAsia="ko-KR"/>
        </w:rPr>
        <w:t xml:space="preserve"> and associated signaling</w:t>
      </w:r>
      <w:r>
        <w:rPr>
          <w:lang w:eastAsia="ko-KR"/>
        </w:rPr>
        <w:t>.</w:t>
      </w:r>
      <w:r w:rsidR="00317B35">
        <w:rPr>
          <w:lang w:eastAsia="ko-KR"/>
        </w:rPr>
        <w:t xml:space="preserve"> </w:t>
      </w:r>
      <w:r>
        <w:rPr>
          <w:lang w:eastAsia="ko-KR"/>
        </w:rPr>
        <w:t>The scope of the work item is:</w:t>
      </w:r>
    </w:p>
    <w:p w14:paraId="0C029974" w14:textId="13C67098" w:rsidR="0042737D" w:rsidRDefault="0042737D" w:rsidP="00074873">
      <w:pPr>
        <w:rPr>
          <w:lang w:eastAsia="ko-KR"/>
        </w:rPr>
      </w:pPr>
    </w:p>
    <w:p w14:paraId="3EDA23F4" w14:textId="1CD58B37" w:rsidR="00E155B5" w:rsidRDefault="00E155B5" w:rsidP="00074873">
      <w:pPr>
        <w:rPr>
          <w:lang w:eastAsia="ko-KR"/>
        </w:rPr>
      </w:pPr>
      <w:r>
        <w:rPr>
          <w:noProof/>
        </w:rPr>
        <mc:AlternateContent>
          <mc:Choice Requires="wps">
            <w:drawing>
              <wp:anchor distT="0" distB="0" distL="114300" distR="114300" simplePos="0" relativeHeight="251665408" behindDoc="0" locked="0" layoutInCell="1" allowOverlap="1" wp14:anchorId="474A8908" wp14:editId="57230FD4">
                <wp:simplePos x="0" y="0"/>
                <wp:positionH relativeFrom="column">
                  <wp:posOffset>0</wp:posOffset>
                </wp:positionH>
                <wp:positionV relativeFrom="paragraph">
                  <wp:posOffset>0</wp:posOffset>
                </wp:positionV>
                <wp:extent cx="1828800" cy="1828800"/>
                <wp:effectExtent l="0" t="0" r="24765" b="2794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EEEDAEC" w14:textId="77777777" w:rsidR="00317B35" w:rsidRPr="00887AD7" w:rsidRDefault="00317B35" w:rsidP="00F35617">
                            <w:pPr>
                              <w:numPr>
                                <w:ilvl w:val="0"/>
                                <w:numId w:val="20"/>
                              </w:numPr>
                              <w:spacing w:after="0"/>
                              <w:rPr>
                                <w:lang w:eastAsia="ko-KR"/>
                              </w:rPr>
                            </w:pPr>
                            <w:r w:rsidRPr="4C50AF75">
                              <w:rPr>
                                <w:lang w:eastAsia="ko-KR"/>
                              </w:rPr>
                              <w:t xml:space="preserve">Specify physical layer measurements and </w:t>
                            </w:r>
                            <w:proofErr w:type="spellStart"/>
                            <w:r w:rsidRPr="4C50AF75">
                              <w:rPr>
                                <w:lang w:eastAsia="ko-KR"/>
                              </w:rPr>
                              <w:t>signalling</w:t>
                            </w:r>
                            <w:proofErr w:type="spellEnd"/>
                            <w:r w:rsidRPr="4C50AF75">
                              <w:rPr>
                                <w:lang w:eastAsia="ko-KR"/>
                              </w:rPr>
                              <w:t xml:space="preserve"> to support NR DL and UL carrier phase positioning for UE-based, UE-assisted, and NG-RAN node assisted positioning [RAN1, RAN2, RAN3, RAN4].</w:t>
                            </w:r>
                          </w:p>
                          <w:p w14:paraId="0C517843" w14:textId="77777777" w:rsidR="00317B35" w:rsidRPr="00887AD7" w:rsidRDefault="00317B35" w:rsidP="00F35617">
                            <w:pPr>
                              <w:numPr>
                                <w:ilvl w:val="1"/>
                                <w:numId w:val="20"/>
                              </w:numPr>
                              <w:spacing w:after="0"/>
                              <w:rPr>
                                <w:lang w:eastAsia="ko-KR"/>
                              </w:rPr>
                            </w:pPr>
                            <w:r w:rsidRPr="00887AD7">
                              <w:rPr>
                                <w:lang w:eastAsia="ko-KR"/>
                              </w:rPr>
                              <w:t>Existing DL PRS and UL SRS for positioning are used for NR carrier phase measurements.</w:t>
                            </w:r>
                          </w:p>
                          <w:p w14:paraId="2C7F64BA" w14:textId="77777777" w:rsidR="00317B35" w:rsidRPr="00887AD7" w:rsidRDefault="00317B35" w:rsidP="00F35617">
                            <w:pPr>
                              <w:numPr>
                                <w:ilvl w:val="1"/>
                                <w:numId w:val="20"/>
                              </w:numPr>
                              <w:spacing w:after="0"/>
                              <w:rPr>
                                <w:lang w:eastAsia="ko-KR"/>
                              </w:rPr>
                            </w:pPr>
                            <w:r w:rsidRPr="00887AD7">
                              <w:rPr>
                                <w:lang w:eastAsia="ko-KR"/>
                              </w:rPr>
                              <w:t xml:space="preserve">Specify measurements that are limited to a single carrier/PFL. </w:t>
                            </w:r>
                          </w:p>
                          <w:p w14:paraId="2E480ADD" w14:textId="77777777" w:rsidR="00317B35" w:rsidRPr="00540A79" w:rsidRDefault="00317B35" w:rsidP="00F35617">
                            <w:pPr>
                              <w:numPr>
                                <w:ilvl w:val="1"/>
                                <w:numId w:val="20"/>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4A8908"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5EEEDAEC" w14:textId="77777777" w:rsidR="00317B35" w:rsidRPr="00887AD7" w:rsidRDefault="00317B35" w:rsidP="00F35617">
                      <w:pPr>
                        <w:numPr>
                          <w:ilvl w:val="0"/>
                          <w:numId w:val="20"/>
                        </w:numPr>
                        <w:spacing w:after="0"/>
                        <w:rPr>
                          <w:lang w:eastAsia="ko-KR"/>
                        </w:rPr>
                      </w:pPr>
                      <w:r w:rsidRPr="4C50AF75">
                        <w:rPr>
                          <w:lang w:eastAsia="ko-KR"/>
                        </w:rPr>
                        <w:t xml:space="preserve">Specify physical layer measurements and </w:t>
                      </w:r>
                      <w:proofErr w:type="spellStart"/>
                      <w:r w:rsidRPr="4C50AF75">
                        <w:rPr>
                          <w:lang w:eastAsia="ko-KR"/>
                        </w:rPr>
                        <w:t>signalling</w:t>
                      </w:r>
                      <w:proofErr w:type="spellEnd"/>
                      <w:r w:rsidRPr="4C50AF75">
                        <w:rPr>
                          <w:lang w:eastAsia="ko-KR"/>
                        </w:rPr>
                        <w:t xml:space="preserve"> to support NR DL and UL carrier phase positioning for UE-based, UE-assisted, and NG-RAN node assisted positioning [RAN1, RAN2, RAN3, </w:t>
                      </w:r>
                      <w:proofErr w:type="gramStart"/>
                      <w:r w:rsidRPr="4C50AF75">
                        <w:rPr>
                          <w:lang w:eastAsia="ko-KR"/>
                        </w:rPr>
                        <w:t>RAN4</w:t>
                      </w:r>
                      <w:proofErr w:type="gramEnd"/>
                      <w:r w:rsidRPr="4C50AF75">
                        <w:rPr>
                          <w:lang w:eastAsia="ko-KR"/>
                        </w:rPr>
                        <w:t>].</w:t>
                      </w:r>
                    </w:p>
                    <w:p w14:paraId="0C517843" w14:textId="77777777" w:rsidR="00317B35" w:rsidRPr="00887AD7" w:rsidRDefault="00317B35" w:rsidP="00F35617">
                      <w:pPr>
                        <w:numPr>
                          <w:ilvl w:val="1"/>
                          <w:numId w:val="20"/>
                        </w:numPr>
                        <w:spacing w:after="0"/>
                        <w:rPr>
                          <w:lang w:eastAsia="ko-KR"/>
                        </w:rPr>
                      </w:pPr>
                      <w:r w:rsidRPr="00887AD7">
                        <w:rPr>
                          <w:lang w:eastAsia="ko-KR"/>
                        </w:rPr>
                        <w:t xml:space="preserve">Existing DL PRS and UL SRS for positioning </w:t>
                      </w:r>
                      <w:proofErr w:type="gramStart"/>
                      <w:r w:rsidRPr="00887AD7">
                        <w:rPr>
                          <w:lang w:eastAsia="ko-KR"/>
                        </w:rPr>
                        <w:t>are used</w:t>
                      </w:r>
                      <w:proofErr w:type="gramEnd"/>
                      <w:r w:rsidRPr="00887AD7">
                        <w:rPr>
                          <w:lang w:eastAsia="ko-KR"/>
                        </w:rPr>
                        <w:t xml:space="preserve"> for NR carrier phase measurements.</w:t>
                      </w:r>
                    </w:p>
                    <w:p w14:paraId="2C7F64BA" w14:textId="77777777" w:rsidR="00317B35" w:rsidRPr="00887AD7" w:rsidRDefault="00317B35" w:rsidP="00F35617">
                      <w:pPr>
                        <w:numPr>
                          <w:ilvl w:val="1"/>
                          <w:numId w:val="20"/>
                        </w:numPr>
                        <w:spacing w:after="0"/>
                        <w:rPr>
                          <w:lang w:eastAsia="ko-KR"/>
                        </w:rPr>
                      </w:pPr>
                      <w:r w:rsidRPr="00887AD7">
                        <w:rPr>
                          <w:lang w:eastAsia="ko-KR"/>
                        </w:rPr>
                        <w:t xml:space="preserve">Specify measurements that are limited to a single carrier/PFL. </w:t>
                      </w:r>
                    </w:p>
                    <w:p w14:paraId="2E480ADD" w14:textId="77777777" w:rsidR="00317B35" w:rsidRPr="00540A79" w:rsidRDefault="00317B35" w:rsidP="00F35617">
                      <w:pPr>
                        <w:numPr>
                          <w:ilvl w:val="1"/>
                          <w:numId w:val="20"/>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xbxContent>
                </v:textbox>
                <w10:wrap type="square"/>
              </v:shape>
            </w:pict>
          </mc:Fallback>
        </mc:AlternateContent>
      </w:r>
    </w:p>
    <w:p w14:paraId="397FAB94" w14:textId="3432FBB6" w:rsidR="00A24CE3" w:rsidRDefault="00317B35" w:rsidP="00A24CE3">
      <w:pPr>
        <w:rPr>
          <w:lang w:eastAsia="ko-KR"/>
        </w:rPr>
      </w:pPr>
      <w:r>
        <w:rPr>
          <w:lang w:eastAsia="ko-KR"/>
        </w:rPr>
        <w:t>In RAN#114, the work item was complete. However, there are a few remaining maintenance issues that are addressed in this document.</w:t>
      </w:r>
    </w:p>
    <w:p w14:paraId="5BFE6853" w14:textId="444641D7" w:rsidR="00DB2C10" w:rsidRPr="00181612" w:rsidRDefault="00074873" w:rsidP="0030721F">
      <w:pPr>
        <w:pStyle w:val="Heading1"/>
        <w:rPr>
          <w:rFonts w:ascii="Times New Roman" w:hAnsi="Times New Roman"/>
          <w:lang w:eastAsia="ko-KR"/>
        </w:rPr>
      </w:pPr>
      <w:r>
        <w:rPr>
          <w:rFonts w:ascii="Times New Roman" w:hAnsi="Times New Roman"/>
          <w:lang w:eastAsia="ko-KR"/>
        </w:rPr>
        <w:t>Discussion</w:t>
      </w:r>
    </w:p>
    <w:p w14:paraId="71B8F513" w14:textId="7AD0143C" w:rsidR="00DB2C10" w:rsidRDefault="00DB2C10" w:rsidP="0030721F">
      <w:pPr>
        <w:rPr>
          <w:lang w:val="en-GB" w:eastAsia="ko-KR"/>
        </w:rPr>
      </w:pPr>
      <w:r>
        <w:rPr>
          <w:lang w:val="en-GB" w:eastAsia="ko-KR"/>
        </w:rPr>
        <w:t>In this document we discuss the</w:t>
      </w:r>
      <w:r w:rsidR="00317B35">
        <w:rPr>
          <w:lang w:val="en-GB" w:eastAsia="ko-KR"/>
        </w:rPr>
        <w:t xml:space="preserve"> following</w:t>
      </w:r>
      <w:r>
        <w:rPr>
          <w:lang w:val="en-GB" w:eastAsia="ko-KR"/>
        </w:rPr>
        <w:t xml:space="preserve"> remaining open issues about carrier positioning:</w:t>
      </w:r>
    </w:p>
    <w:p w14:paraId="46B82076" w14:textId="08E77FDE" w:rsidR="00DB2C10" w:rsidRDefault="00317B35" w:rsidP="00DB2C10">
      <w:pPr>
        <w:pStyle w:val="ListParagraph"/>
        <w:numPr>
          <w:ilvl w:val="0"/>
          <w:numId w:val="31"/>
        </w:numPr>
        <w:rPr>
          <w:lang w:val="en-GB" w:eastAsia="ko-KR"/>
        </w:rPr>
      </w:pPr>
      <w:r>
        <w:rPr>
          <w:lang w:val="en-GB" w:eastAsia="ko-KR"/>
        </w:rPr>
        <w:t xml:space="preserve">Integer ambiguity mitigation of </w:t>
      </w:r>
      <w:r>
        <w:rPr>
          <w:lang w:eastAsia="ko-KR"/>
        </w:rPr>
        <w:t>carrier phase measurement</w:t>
      </w:r>
      <w:r w:rsidR="00DB2C10">
        <w:rPr>
          <w:lang w:val="en-GB" w:eastAsia="ko-KR"/>
        </w:rPr>
        <w:t>.</w:t>
      </w:r>
    </w:p>
    <w:p w14:paraId="456E96BA" w14:textId="13B62347" w:rsidR="00DB2C10" w:rsidRDefault="00E25244" w:rsidP="00DB2C10">
      <w:pPr>
        <w:pStyle w:val="ListParagraph"/>
        <w:numPr>
          <w:ilvl w:val="0"/>
          <w:numId w:val="31"/>
        </w:numPr>
        <w:rPr>
          <w:lang w:val="en-GB" w:eastAsia="ko-KR"/>
        </w:rPr>
      </w:pPr>
      <w:r>
        <w:rPr>
          <w:lang w:val="en-GB" w:eastAsia="ko-KR"/>
        </w:rPr>
        <w:t xml:space="preserve">Impact of </w:t>
      </w:r>
      <w:proofErr w:type="spellStart"/>
      <w:r>
        <w:rPr>
          <w:lang w:val="en-GB" w:eastAsia="ko-KR"/>
        </w:rPr>
        <w:t>Tx</w:t>
      </w:r>
      <w:proofErr w:type="spellEnd"/>
      <w:r>
        <w:rPr>
          <w:lang w:val="en-GB" w:eastAsia="ko-KR"/>
        </w:rPr>
        <w:t>/Rx chains on carrier phase measurement</w:t>
      </w:r>
      <w:r w:rsidR="002A1713">
        <w:rPr>
          <w:lang w:val="en-GB" w:eastAsia="ko-KR"/>
        </w:rPr>
        <w:t>.</w:t>
      </w:r>
    </w:p>
    <w:p w14:paraId="0FB73C86" w14:textId="274CF49B" w:rsidR="00DB2C10" w:rsidRDefault="00E25244" w:rsidP="00DB2C10">
      <w:pPr>
        <w:pStyle w:val="ListParagraph"/>
        <w:numPr>
          <w:ilvl w:val="0"/>
          <w:numId w:val="31"/>
        </w:numPr>
        <w:rPr>
          <w:lang w:val="en-GB" w:eastAsia="ko-KR"/>
        </w:rPr>
      </w:pPr>
      <w:r>
        <w:rPr>
          <w:lang w:val="en-GB" w:eastAsia="ko-KR"/>
        </w:rPr>
        <w:t>Carrier phase reporting for LOS.</w:t>
      </w:r>
    </w:p>
    <w:p w14:paraId="063B7033" w14:textId="76D5C8A2" w:rsidR="00E25244" w:rsidRDefault="00E25244" w:rsidP="00DB2C10">
      <w:pPr>
        <w:pStyle w:val="ListParagraph"/>
        <w:numPr>
          <w:ilvl w:val="0"/>
          <w:numId w:val="31"/>
        </w:numPr>
        <w:rPr>
          <w:lang w:val="en-GB" w:eastAsia="ko-KR"/>
        </w:rPr>
      </w:pPr>
      <w:r>
        <w:rPr>
          <w:lang w:val="en-GB" w:eastAsia="ko-KR"/>
        </w:rPr>
        <w:t>Phase quality indicator.</w:t>
      </w:r>
    </w:p>
    <w:p w14:paraId="7949A450" w14:textId="11C22097" w:rsidR="00DB2C10" w:rsidRPr="002A1713" w:rsidRDefault="00E25244" w:rsidP="002A1713">
      <w:pPr>
        <w:pStyle w:val="ListParagraph"/>
        <w:numPr>
          <w:ilvl w:val="0"/>
          <w:numId w:val="31"/>
        </w:numPr>
        <w:rPr>
          <w:lang w:val="en-GB" w:eastAsia="ko-KR"/>
        </w:rPr>
      </w:pPr>
      <w:r>
        <w:rPr>
          <w:lang w:val="en-GB" w:eastAsia="ko-KR"/>
        </w:rPr>
        <w:t>Phase continuity.</w:t>
      </w:r>
    </w:p>
    <w:p w14:paraId="224AAD8F" w14:textId="29D17EB9" w:rsidR="00DB2C10" w:rsidRPr="00DB2C10" w:rsidRDefault="003B49E9" w:rsidP="00DB2C10">
      <w:pPr>
        <w:pStyle w:val="ListParagraph"/>
        <w:numPr>
          <w:ilvl w:val="0"/>
          <w:numId w:val="31"/>
        </w:numPr>
        <w:rPr>
          <w:lang w:val="en-GB" w:eastAsia="ko-KR"/>
        </w:rPr>
      </w:pPr>
      <w:r>
        <w:rPr>
          <w:lang w:val="en-GB" w:eastAsia="ko-KR"/>
        </w:rPr>
        <w:t xml:space="preserve">Standalone </w:t>
      </w:r>
      <w:r w:rsidR="00DB2C10">
        <w:rPr>
          <w:lang w:val="en-GB" w:eastAsia="ko-KR"/>
        </w:rPr>
        <w:t>Carrier phase reporting</w:t>
      </w:r>
      <w:r w:rsidR="00E25244">
        <w:rPr>
          <w:lang w:val="en-GB" w:eastAsia="ko-KR"/>
        </w:rPr>
        <w:t>.</w:t>
      </w:r>
    </w:p>
    <w:p w14:paraId="4CFDFB33" w14:textId="6091BFFC" w:rsidR="009E7E6B" w:rsidRPr="009E7E6B" w:rsidRDefault="009E7E6B" w:rsidP="009E7E6B">
      <w:pPr>
        <w:rPr>
          <w:lang w:val="en-GB" w:eastAsia="ko-KR"/>
        </w:rPr>
      </w:pPr>
    </w:p>
    <w:p w14:paraId="1E64BA26" w14:textId="4EF7B7A4" w:rsidR="009E7E6B" w:rsidRDefault="009E7E6B" w:rsidP="009E7E6B">
      <w:pPr>
        <w:pStyle w:val="Heading2"/>
        <w:rPr>
          <w:lang w:eastAsia="ko-KR"/>
        </w:rPr>
      </w:pPr>
      <w:r>
        <w:rPr>
          <w:lang w:eastAsia="ko-KR"/>
        </w:rPr>
        <w:t>Integer ambiguity mitigation of carrier phase measurement</w:t>
      </w:r>
    </w:p>
    <w:p w14:paraId="297D0A31" w14:textId="378CEC40" w:rsidR="009E7E6B" w:rsidRDefault="00317B35" w:rsidP="009E7E6B">
      <w:pPr>
        <w:rPr>
          <w:lang w:val="en-GB" w:eastAsia="ko-KR"/>
        </w:rPr>
      </w:pPr>
      <w:r>
        <w:rPr>
          <w:lang w:val="en-GB" w:eastAsia="ko-KR"/>
        </w:rPr>
        <w:t xml:space="preserve">This is an important issue to resolve to make the carrier phase measurement meaningful and useful for positioning. </w:t>
      </w:r>
      <w:r w:rsidR="009E7E6B">
        <w:rPr>
          <w:lang w:val="en-GB" w:eastAsia="ko-KR"/>
        </w:rPr>
        <w:t xml:space="preserve">As described in </w:t>
      </w:r>
      <w:r w:rsidR="009E7E6B">
        <w:rPr>
          <w:lang w:val="en-GB" w:eastAsia="ko-KR"/>
        </w:rPr>
        <w:fldChar w:fldCharType="begin"/>
      </w:r>
      <w:r w:rsidR="009E7E6B">
        <w:rPr>
          <w:lang w:val="en-GB" w:eastAsia="ko-KR"/>
        </w:rPr>
        <w:instrText xml:space="preserve"> REF _Ref127287864 \r \h </w:instrText>
      </w:r>
      <w:r w:rsidR="009E7E6B">
        <w:rPr>
          <w:lang w:val="en-GB" w:eastAsia="ko-KR"/>
        </w:rPr>
      </w:r>
      <w:r w:rsidR="009E7E6B">
        <w:rPr>
          <w:lang w:val="en-GB" w:eastAsia="ko-KR"/>
        </w:rPr>
        <w:fldChar w:fldCharType="separate"/>
      </w:r>
      <w:r w:rsidR="001B38D7">
        <w:rPr>
          <w:lang w:val="en-GB" w:eastAsia="ko-KR"/>
        </w:rPr>
        <w:t>[4]</w:t>
      </w:r>
      <w:r w:rsidR="009E7E6B">
        <w:rPr>
          <w:lang w:val="en-GB" w:eastAsia="ko-KR"/>
        </w:rPr>
        <w:fldChar w:fldCharType="end"/>
      </w:r>
      <w:r w:rsidR="009E7E6B">
        <w:rPr>
          <w:lang w:val="en-GB" w:eastAsia="ko-KR"/>
        </w:rPr>
        <w:t>, one method to mitigate the integer ambiguity is to determine the number of integer cycles in equation (1) by the use of legacy position</w:t>
      </w:r>
      <w:r w:rsidR="00E97DE4">
        <w:rPr>
          <w:lang w:val="en-GB" w:eastAsia="ko-KR"/>
        </w:rPr>
        <w:t>ing</w:t>
      </w:r>
      <w:r w:rsidR="009E7E6B">
        <w:rPr>
          <w:lang w:val="en-GB" w:eastAsia="ko-KR"/>
        </w:rPr>
        <w:t xml:space="preserve"> methods with a coarse positioning estimate that is within the carrier’s period.</w:t>
      </w:r>
    </w:p>
    <w:p w14:paraId="3CFCBEE3" w14:textId="12524DEB" w:rsidR="009E7E6B" w:rsidRPr="008F28A4" w:rsidRDefault="009E7E6B" w:rsidP="009E7E6B">
      <w:pPr>
        <w:rPr>
          <w:b/>
          <w:i/>
          <w:lang w:val="en-GB" w:eastAsia="ko-KR"/>
        </w:rPr>
      </w:pPr>
      <w:r w:rsidRPr="008F28A4">
        <w:rPr>
          <w:b/>
          <w:i/>
          <w:lang w:val="en-GB" w:eastAsia="ko-KR"/>
        </w:rPr>
        <w:t xml:space="preserve">Observation </w:t>
      </w:r>
      <w:r w:rsidR="00317B35">
        <w:rPr>
          <w:b/>
          <w:i/>
          <w:lang w:val="en-GB" w:eastAsia="ko-KR"/>
        </w:rPr>
        <w:t>1</w:t>
      </w:r>
      <w:r w:rsidRPr="008F28A4">
        <w:rPr>
          <w:b/>
          <w:i/>
          <w:lang w:val="en-GB" w:eastAsia="ko-KR"/>
        </w:rPr>
        <w:t>: If the coarse positioning estimate of the legacy-based positioning methods is accurate enough, the carrier phase measurement can be used to further improve the positioning accuracy.</w:t>
      </w:r>
    </w:p>
    <w:p w14:paraId="4733D013" w14:textId="762A6B1B" w:rsidR="009E7E6B" w:rsidRDefault="009E7E6B" w:rsidP="009E7E6B">
      <w:pPr>
        <w:rPr>
          <w:lang w:val="en-GB" w:eastAsia="ko-KR"/>
        </w:rPr>
      </w:pPr>
    </w:p>
    <w:p w14:paraId="51F21015" w14:textId="556E34A9" w:rsidR="009E7E6B" w:rsidRDefault="00317B35" w:rsidP="00D45089">
      <w:pPr>
        <w:rPr>
          <w:lang w:val="en-GB" w:eastAsia="ko-KR"/>
        </w:rPr>
      </w:pPr>
      <w:r>
        <w:rPr>
          <w:lang w:val="en-GB" w:eastAsia="ko-KR"/>
        </w:rPr>
        <w:t xml:space="preserve">However, this requires a legacy positioning measurement accuracy of less than one wavelength, for a carrier frequency of 3 GHz, this would be 10 cm. In many cases, such accuracy can’t be achieved by legacy positioning methods. As we </w:t>
      </w:r>
      <w:r w:rsidR="00E10787">
        <w:rPr>
          <w:lang w:val="en-GB" w:eastAsia="ko-KR"/>
        </w:rPr>
        <w:t>are</w:t>
      </w:r>
      <w:r>
        <w:rPr>
          <w:lang w:val="en-GB" w:eastAsia="ko-KR"/>
        </w:rPr>
        <w:t xml:space="preserve"> in the maintenance phase, a solution to resolve the integer ambiguity should be simple and require minimal spec </w:t>
      </w:r>
      <w:r>
        <w:rPr>
          <w:lang w:val="en-GB" w:eastAsia="ko-KR"/>
        </w:rPr>
        <w:lastRenderedPageBreak/>
        <w:t xml:space="preserve">changes. </w:t>
      </w:r>
      <w:r w:rsidR="007508BE">
        <w:rPr>
          <w:lang w:val="en-GB" w:eastAsia="ko-KR"/>
        </w:rPr>
        <w:t xml:space="preserve">We suggest to report the carrier phase measurement for multiple frequencies (e.g., 2), and then let the network implementation use the reported values to determine a carrier </w:t>
      </w:r>
      <w:r w:rsidR="00D45089">
        <w:rPr>
          <w:lang w:val="en-GB" w:eastAsia="ko-KR"/>
        </w:rPr>
        <w:t>phase</w:t>
      </w:r>
      <w:r w:rsidR="007508BE">
        <w:rPr>
          <w:lang w:val="en-GB" w:eastAsia="ko-KR"/>
        </w:rPr>
        <w:t xml:space="preserve"> </w:t>
      </w:r>
      <w:r w:rsidR="00D45089">
        <w:rPr>
          <w:lang w:val="en-GB" w:eastAsia="ko-KR"/>
        </w:rPr>
        <w:t>for a virtual frequency that is the difference between the frequencies used for the carrier phase measurement.</w:t>
      </w:r>
    </w:p>
    <w:p w14:paraId="0EA7AA52" w14:textId="77777777" w:rsidR="00D45089" w:rsidRPr="00D45089" w:rsidRDefault="00D45089" w:rsidP="00D45089">
      <w:pPr>
        <w:rPr>
          <w:lang w:val="en-GB" w:eastAsia="ko-KR"/>
        </w:rPr>
      </w:pPr>
    </w:p>
    <w:p w14:paraId="4E5FE3FF" w14:textId="47E19B8F" w:rsidR="009E7E6B" w:rsidRPr="008F28A4" w:rsidRDefault="009E7E6B" w:rsidP="009E7E6B">
      <w:pPr>
        <w:rPr>
          <w:b/>
          <w:i/>
          <w:lang w:eastAsia="ko-KR"/>
        </w:rPr>
      </w:pPr>
      <w:r>
        <w:rPr>
          <w:b/>
          <w:i/>
          <w:lang w:eastAsia="ko-KR"/>
        </w:rPr>
        <w:t xml:space="preserve">Proposal </w:t>
      </w:r>
      <w:r w:rsidR="00D45089">
        <w:rPr>
          <w:b/>
          <w:i/>
          <w:lang w:eastAsia="ko-KR"/>
        </w:rPr>
        <w:t>1</w:t>
      </w:r>
      <w:r w:rsidRPr="008F28A4">
        <w:rPr>
          <w:b/>
          <w:i/>
          <w:lang w:eastAsia="ko-KR"/>
        </w:rPr>
        <w:t xml:space="preserve">: For carrier phase positioning measurement, a UE or </w:t>
      </w:r>
      <w:proofErr w:type="spellStart"/>
      <w:r w:rsidRPr="008F28A4">
        <w:rPr>
          <w:b/>
          <w:i/>
          <w:lang w:eastAsia="ko-KR"/>
        </w:rPr>
        <w:t>gNB</w:t>
      </w:r>
      <w:proofErr w:type="spellEnd"/>
      <w:r w:rsidRPr="008F28A4">
        <w:rPr>
          <w:b/>
          <w:i/>
          <w:lang w:eastAsia="ko-KR"/>
        </w:rPr>
        <w:t xml:space="preserve"> can be configured to provide a measurement based on th</w:t>
      </w:r>
      <w:r>
        <w:rPr>
          <w:b/>
          <w:i/>
          <w:lang w:eastAsia="ko-KR"/>
        </w:rPr>
        <w:t>e carrier phase of multiple frequencies</w:t>
      </w:r>
      <w:r w:rsidRPr="008F28A4">
        <w:rPr>
          <w:b/>
          <w:i/>
          <w:lang w:eastAsia="ko-KR"/>
        </w:rPr>
        <w:t xml:space="preserve"> of DL PRS or UL positioning SRS.</w:t>
      </w:r>
    </w:p>
    <w:p w14:paraId="02758961" w14:textId="13460B38" w:rsidR="009E7E6B" w:rsidRDefault="009E7E6B" w:rsidP="009E7E6B">
      <w:pPr>
        <w:rPr>
          <w:lang w:val="en-GB" w:eastAsia="ko-KR"/>
        </w:rPr>
      </w:pPr>
    </w:p>
    <w:p w14:paraId="59CD1EBA" w14:textId="574065B5" w:rsidR="00275690" w:rsidRPr="00792F1F" w:rsidRDefault="00275690" w:rsidP="00792F1F">
      <w:pPr>
        <w:rPr>
          <w:lang w:val="en-GB" w:eastAsia="ko-KR"/>
        </w:rPr>
      </w:pPr>
      <w:r>
        <w:rPr>
          <w:lang w:val="en-GB" w:eastAsia="ko-KR"/>
        </w:rPr>
        <w:t>Hence, we suggest the following text</w:t>
      </w:r>
      <w:r w:rsidR="0028426D">
        <w:rPr>
          <w:lang w:val="en-GB" w:eastAsia="ko-KR"/>
        </w:rPr>
        <w:t xml:space="preserve"> proposal</w:t>
      </w:r>
      <w:r>
        <w:rPr>
          <w:lang w:val="en-GB" w:eastAsia="ko-KR"/>
        </w:rPr>
        <w:t xml:space="preserve"> for clause </w:t>
      </w:r>
      <w:r w:rsidR="0028426D">
        <w:rPr>
          <w:lang w:val="en-GB" w:eastAsia="ko-KR"/>
        </w:rPr>
        <w:t>5.1.42</w:t>
      </w:r>
      <w:r>
        <w:rPr>
          <w:lang w:val="en-GB" w:eastAsia="ko-KR"/>
        </w:rPr>
        <w:t xml:space="preserve"> of TS 38.21</w:t>
      </w:r>
      <w:r w:rsidR="0028426D">
        <w:rPr>
          <w:lang w:val="en-GB" w:eastAsia="ko-KR"/>
        </w:rPr>
        <w:t>5</w:t>
      </w:r>
      <w:r>
        <w:rPr>
          <w:lang w:val="en-GB" w:eastAsia="ko-KR"/>
        </w:rPr>
        <w:t>:</w:t>
      </w:r>
    </w:p>
    <w:p w14:paraId="36FAE430" w14:textId="47E426FD" w:rsidR="0028426D" w:rsidRPr="0028426D" w:rsidRDefault="0028426D" w:rsidP="00275690">
      <w:pPr>
        <w:autoSpaceDN w:val="0"/>
        <w:spacing w:afterLines="50" w:after="120"/>
        <w:rPr>
          <w:b/>
        </w:rPr>
      </w:pPr>
      <w:r w:rsidRPr="0028426D">
        <w:rPr>
          <w:b/>
        </w:rPr>
        <w:t>Text Proposal 1:</w:t>
      </w:r>
    </w:p>
    <w:p w14:paraId="4DD37D20" w14:textId="2FD47000" w:rsidR="00275690" w:rsidRPr="008C4AE7" w:rsidRDefault="0028426D" w:rsidP="00275690">
      <w:pPr>
        <w:autoSpaceDN w:val="0"/>
        <w:spacing w:afterLines="50" w:after="120"/>
      </w:pPr>
      <w:r>
        <w:rPr>
          <w:noProof/>
        </w:rPr>
        <mc:AlternateContent>
          <mc:Choice Requires="wps">
            <w:drawing>
              <wp:anchor distT="0" distB="0" distL="114300" distR="114300" simplePos="0" relativeHeight="251708416" behindDoc="0" locked="0" layoutInCell="1" allowOverlap="1" wp14:anchorId="03D9741D" wp14:editId="456A5EE8">
                <wp:simplePos x="0" y="0"/>
                <wp:positionH relativeFrom="column">
                  <wp:posOffset>0</wp:posOffset>
                </wp:positionH>
                <wp:positionV relativeFrom="paragraph">
                  <wp:posOffset>0</wp:posOffset>
                </wp:positionV>
                <wp:extent cx="1828800" cy="1828800"/>
                <wp:effectExtent l="0" t="0" r="24765" b="1460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CDF056A" w14:textId="77777777" w:rsidR="0028426D" w:rsidRPr="00B36F20" w:rsidRDefault="0028426D" w:rsidP="0028426D">
                            <w:pPr>
                              <w:keepNext/>
                              <w:keepLines/>
                              <w:widowControl w:val="0"/>
                              <w:spacing w:after="0"/>
                              <w:jc w:val="both"/>
                              <w:rPr>
                                <w:rFonts w:ascii="Arial" w:hAnsi="Arial" w:cs="Arial"/>
                                <w:sz w:val="18"/>
                                <w:lang w:eastAsia="x-none"/>
                              </w:rPr>
                            </w:pPr>
                            <w:r w:rsidRPr="00B36F20">
                              <w:rPr>
                                <w:rFonts w:ascii="Arial" w:hAnsi="Arial" w:cs="Arial"/>
                                <w:sz w:val="18"/>
                                <w:lang w:eastAsia="x-none"/>
                              </w:rPr>
                              <w:t>D</w:t>
                            </w:r>
                            <w:r w:rsidRPr="00B36F20">
                              <w:rPr>
                                <w:rFonts w:ascii="Arial" w:hAnsi="Arial" w:cs="Arial"/>
                                <w:sz w:val="18"/>
                                <w:lang w:val="x-none" w:eastAsia="x-none"/>
                              </w:rPr>
                              <w:t xml:space="preserve">L reference signal carrier phase (RSCP) (of </w:t>
                            </w:r>
                            <w:proofErr w:type="spellStart"/>
                            <w:r w:rsidRPr="00B36F20">
                              <w:rPr>
                                <w:rFonts w:ascii="Arial" w:hAnsi="Arial" w:cs="Arial"/>
                                <w:i/>
                                <w:iCs/>
                                <w:sz w:val="18"/>
                                <w:lang w:val="x-none" w:eastAsia="x-none"/>
                              </w:rPr>
                              <w:t>i</w:t>
                            </w:r>
                            <w:r w:rsidRPr="00B36F20">
                              <w:rPr>
                                <w:rFonts w:ascii="Arial" w:hAnsi="Arial" w:cs="Arial"/>
                                <w:sz w:val="18"/>
                                <w:lang w:val="x-none" w:eastAsia="x-none"/>
                              </w:rPr>
                              <w:t>-th</w:t>
                            </w:r>
                            <w:proofErr w:type="spellEnd"/>
                            <w:r w:rsidRPr="00B36F20">
                              <w:rPr>
                                <w:rFonts w:ascii="Arial" w:hAnsi="Arial" w:cs="Arial"/>
                                <w:sz w:val="18"/>
                                <w:lang w:val="x-none" w:eastAsia="x-none"/>
                              </w:rPr>
                              <w:t xml:space="preserve"> path) is defined as the phase of the channel response at the </w:t>
                            </w:r>
                            <w:proofErr w:type="spellStart"/>
                            <w:r w:rsidRPr="00B36F20">
                              <w:rPr>
                                <w:rFonts w:ascii="Arial" w:hAnsi="Arial" w:cs="Arial"/>
                                <w:i/>
                                <w:iCs/>
                                <w:sz w:val="18"/>
                                <w:lang w:val="x-none" w:eastAsia="x-none"/>
                              </w:rPr>
                              <w:t>i</w:t>
                            </w:r>
                            <w:r w:rsidRPr="00B36F20">
                              <w:rPr>
                                <w:rFonts w:ascii="Arial" w:hAnsi="Arial" w:cs="Arial"/>
                                <w:sz w:val="18"/>
                                <w:lang w:val="x-none" w:eastAsia="x-none"/>
                              </w:rPr>
                              <w:t>-th</w:t>
                            </w:r>
                            <w:proofErr w:type="spellEnd"/>
                            <w:r w:rsidRPr="00B36F20">
                              <w:rPr>
                                <w:rFonts w:ascii="Arial" w:hAnsi="Arial" w:cs="Arial"/>
                                <w:sz w:val="18"/>
                                <w:lang w:val="x-none" w:eastAsia="x-none"/>
                              </w:rPr>
                              <w:t xml:space="preserve"> path delay derived from the resource elements carry</w:t>
                            </w:r>
                            <w:r w:rsidRPr="00B36F20">
                              <w:rPr>
                                <w:rFonts w:ascii="Arial" w:hAnsi="Arial" w:cs="Arial"/>
                                <w:sz w:val="18"/>
                                <w:lang w:eastAsia="x-none"/>
                              </w:rPr>
                              <w:t>ing</w:t>
                            </w:r>
                            <w:r w:rsidRPr="00B36F20">
                              <w:rPr>
                                <w:rFonts w:ascii="Arial" w:hAnsi="Arial" w:cs="Arial"/>
                                <w:sz w:val="18"/>
                                <w:lang w:val="x-none" w:eastAsia="x-none"/>
                              </w:rPr>
                              <w:t xml:space="preserve"> </w:t>
                            </w:r>
                            <w:r w:rsidRPr="00B36F20">
                              <w:rPr>
                                <w:rFonts w:ascii="Arial" w:hAnsi="Arial" w:cs="Arial"/>
                                <w:sz w:val="18"/>
                                <w:lang w:eastAsia="x-none"/>
                              </w:rPr>
                              <w:t>DL PRS</w:t>
                            </w:r>
                            <w:r w:rsidRPr="00B36F20">
                              <w:rPr>
                                <w:rFonts w:ascii="Arial" w:hAnsi="Arial" w:cs="Arial"/>
                                <w:sz w:val="18"/>
                                <w:lang w:val="x-none" w:eastAsia="x-none"/>
                              </w:rPr>
                              <w:t xml:space="preserve"> configured for the measurement.</w:t>
                            </w:r>
                            <w:r w:rsidRPr="00B36F20">
                              <w:rPr>
                                <w:rFonts w:ascii="Arial" w:hAnsi="Arial" w:cs="Arial"/>
                                <w:sz w:val="18"/>
                                <w:lang w:eastAsia="x-none"/>
                              </w:rPr>
                              <w:t xml:space="preserve"> </w:t>
                            </w:r>
                          </w:p>
                          <w:p w14:paraId="22DF9717" w14:textId="77777777" w:rsidR="0028426D" w:rsidRPr="00B36F20" w:rsidRDefault="0028426D" w:rsidP="0028426D">
                            <w:pPr>
                              <w:keepNext/>
                              <w:keepLines/>
                              <w:widowControl w:val="0"/>
                              <w:spacing w:after="0"/>
                              <w:jc w:val="both"/>
                              <w:rPr>
                                <w:rFonts w:ascii="Arial" w:hAnsi="Arial" w:cs="Arial"/>
                                <w:sz w:val="18"/>
                                <w:lang w:eastAsia="x-none"/>
                              </w:rPr>
                            </w:pPr>
                          </w:p>
                          <w:p w14:paraId="76B41030" w14:textId="14AC4C05" w:rsidR="0028426D" w:rsidRPr="00B36F20" w:rsidRDefault="0028426D" w:rsidP="0028426D">
                            <w:pPr>
                              <w:keepNext/>
                              <w:keepLines/>
                              <w:widowControl w:val="0"/>
                              <w:spacing w:after="0"/>
                              <w:jc w:val="both"/>
                              <w:rPr>
                                <w:rFonts w:ascii="Arial" w:hAnsi="Arial" w:cs="Arial"/>
                                <w:sz w:val="18"/>
                                <w:lang w:eastAsia="x-none"/>
                              </w:rPr>
                            </w:pPr>
                            <w:r w:rsidRPr="0028426D">
                              <w:rPr>
                                <w:rFonts w:ascii="Arial" w:hAnsi="Arial" w:cs="Arial"/>
                                <w:color w:val="FF0000"/>
                                <w:sz w:val="18"/>
                                <w:lang w:eastAsia="x-none"/>
                              </w:rPr>
                              <w:t xml:space="preserve">If </w:t>
                            </w:r>
                            <w:r w:rsidR="007225C8">
                              <w:rPr>
                                <w:rFonts w:ascii="Arial" w:hAnsi="Arial" w:cs="Arial"/>
                                <w:color w:val="FF0000"/>
                                <w:sz w:val="18"/>
                                <w:lang w:eastAsia="x-none"/>
                              </w:rPr>
                              <w:t xml:space="preserve">multiple frequencies are </w:t>
                            </w:r>
                            <w:r w:rsidRPr="0028426D">
                              <w:rPr>
                                <w:rFonts w:ascii="Arial" w:hAnsi="Arial" w:cs="Arial"/>
                                <w:color w:val="FF0000"/>
                                <w:sz w:val="18"/>
                                <w:lang w:eastAsia="x-none"/>
                              </w:rPr>
                              <w:t xml:space="preserve">configured for reporting DL RSCP, the DL RSCP is associated with the configured frequencies, </w:t>
                            </w:r>
                            <w:r w:rsidR="00E0245B">
                              <w:rPr>
                                <w:rFonts w:ascii="Arial" w:hAnsi="Arial" w:cs="Arial"/>
                                <w:color w:val="FF0000"/>
                                <w:sz w:val="18"/>
                                <w:lang w:eastAsia="x-none"/>
                              </w:rPr>
                              <w:t xml:space="preserve">otherwise </w:t>
                            </w:r>
                            <w:r w:rsidRPr="00B36F20">
                              <w:rPr>
                                <w:rFonts w:ascii="Arial" w:hAnsi="Arial" w:cs="Arial"/>
                                <w:sz w:val="18"/>
                                <w:lang w:eastAsia="x-none"/>
                              </w:rPr>
                              <w:t>DL RSCP is associated with the center frequency of the DL positioning frequency layer (PFL)</w:t>
                            </w:r>
                            <w:r w:rsidRPr="00B36F20">
                              <w:rPr>
                                <w:rFonts w:ascii="Arial" w:hAnsi="Arial" w:cs="Arial"/>
                                <w:sz w:val="18"/>
                                <w:lang w:val="x-none" w:eastAsia="x-none"/>
                              </w:rPr>
                              <w:t xml:space="preserve"> configured for the measurement.</w:t>
                            </w:r>
                          </w:p>
                          <w:p w14:paraId="74DE0289" w14:textId="77777777" w:rsidR="0028426D" w:rsidRPr="00B36F20" w:rsidRDefault="0028426D" w:rsidP="0028426D">
                            <w:pPr>
                              <w:keepNext/>
                              <w:keepLines/>
                              <w:spacing w:after="0"/>
                              <w:rPr>
                                <w:rFonts w:ascii="Arial" w:hAnsi="Arial"/>
                                <w:sz w:val="18"/>
                                <w:lang w:eastAsia="en-GB"/>
                              </w:rPr>
                            </w:pPr>
                          </w:p>
                          <w:p w14:paraId="041440C7" w14:textId="77777777" w:rsidR="0028426D" w:rsidRPr="00533636" w:rsidRDefault="0028426D" w:rsidP="00533636">
                            <w:pPr>
                              <w:autoSpaceDN w:val="0"/>
                              <w:spacing w:afterLines="50" w:after="120"/>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3D9741D" id="_x0000_t202" coordsize="21600,21600" o:spt="202" path="m,l,21600r21600,l21600,xe">
                <v:stroke joinstyle="miter"/>
                <v:path gradientshapeok="t" o:connecttype="rect"/>
              </v:shapetype>
              <v:shape id="Text Box 2" o:spid="_x0000_s1027" type="#_x0000_t202" style="position:absolute;margin-left:0;margin-top:0;width:2in;height:2in;z-index:2517084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MUV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5m8LRRH5NRCt5PO8FWN&#10;8A/M+WdmcQmRKzws/4RPKQFrgpNESQX299/sIR53A72UNLjUOdV4dZTI7xp35nY4GoUbiMpo/CVD&#10;xV57ttcevVdLQCqHeMCGRzHEe9mLpQX1gte3CDnRxTTHzDn1vbj03aHh9XKxWMQg3HrD/INeGx6g&#10;w+gCqZv2hVlzGrzHnXmEfvnZ9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rvDFFVgCAADLBAAADgAAAAAAAAAAAAAAAAAuAgAAZHJzL2Uyb0RvYy54bWxQSwECLQAU&#10;AAYACAAAACEANlRPAdkAAAAFAQAADwAAAAAAAAAAAAAAAACyBAAAZHJzL2Rvd25yZXYueG1sUEsF&#10;BgAAAAAEAAQA8wAAALgFAAAAAA==&#10;" fillcolor="#f2f2f2 [3052]" strokeweight=".5pt">
                <v:textbox style="mso-fit-shape-to-text:t">
                  <w:txbxContent>
                    <w:p w14:paraId="4CDF056A" w14:textId="77777777" w:rsidR="0028426D" w:rsidRPr="00B36F20" w:rsidRDefault="0028426D" w:rsidP="0028426D">
                      <w:pPr>
                        <w:keepNext/>
                        <w:keepLines/>
                        <w:widowControl w:val="0"/>
                        <w:spacing w:after="0"/>
                        <w:jc w:val="both"/>
                        <w:rPr>
                          <w:rFonts w:ascii="Arial" w:hAnsi="Arial" w:cs="Arial"/>
                          <w:sz w:val="18"/>
                          <w:lang w:eastAsia="x-none"/>
                        </w:rPr>
                      </w:pPr>
                      <w:r w:rsidRPr="00B36F20">
                        <w:rPr>
                          <w:rFonts w:ascii="Arial" w:hAnsi="Arial" w:cs="Arial"/>
                          <w:sz w:val="18"/>
                          <w:lang w:eastAsia="x-none"/>
                        </w:rPr>
                        <w:t>D</w:t>
                      </w:r>
                      <w:r w:rsidRPr="00B36F20">
                        <w:rPr>
                          <w:rFonts w:ascii="Arial" w:hAnsi="Arial" w:cs="Arial"/>
                          <w:sz w:val="18"/>
                          <w:lang w:val="x-none" w:eastAsia="x-none"/>
                        </w:rPr>
                        <w:t xml:space="preserve">L reference signal carrier phase (RSCP) (of </w:t>
                      </w:r>
                      <w:r w:rsidRPr="00B36F20">
                        <w:rPr>
                          <w:rFonts w:ascii="Arial" w:hAnsi="Arial" w:cs="Arial"/>
                          <w:i/>
                          <w:iCs/>
                          <w:sz w:val="18"/>
                          <w:lang w:val="x-none" w:eastAsia="x-none"/>
                        </w:rPr>
                        <w:t>i</w:t>
                      </w:r>
                      <w:r w:rsidRPr="00B36F20">
                        <w:rPr>
                          <w:rFonts w:ascii="Arial" w:hAnsi="Arial" w:cs="Arial"/>
                          <w:sz w:val="18"/>
                          <w:lang w:val="x-none" w:eastAsia="x-none"/>
                        </w:rPr>
                        <w:t xml:space="preserve">-th path) is defined as the phase of the channel response at the </w:t>
                      </w:r>
                      <w:r w:rsidRPr="00B36F20">
                        <w:rPr>
                          <w:rFonts w:ascii="Arial" w:hAnsi="Arial" w:cs="Arial"/>
                          <w:i/>
                          <w:iCs/>
                          <w:sz w:val="18"/>
                          <w:lang w:val="x-none" w:eastAsia="x-none"/>
                        </w:rPr>
                        <w:t>i</w:t>
                      </w:r>
                      <w:r w:rsidRPr="00B36F20">
                        <w:rPr>
                          <w:rFonts w:ascii="Arial" w:hAnsi="Arial" w:cs="Arial"/>
                          <w:sz w:val="18"/>
                          <w:lang w:val="x-none" w:eastAsia="x-none"/>
                        </w:rPr>
                        <w:t>-th path delay derived from the resource elements carry</w:t>
                      </w:r>
                      <w:r w:rsidRPr="00B36F20">
                        <w:rPr>
                          <w:rFonts w:ascii="Arial" w:hAnsi="Arial" w:cs="Arial"/>
                          <w:sz w:val="18"/>
                          <w:lang w:eastAsia="x-none"/>
                        </w:rPr>
                        <w:t>ing</w:t>
                      </w:r>
                      <w:r w:rsidRPr="00B36F20">
                        <w:rPr>
                          <w:rFonts w:ascii="Arial" w:hAnsi="Arial" w:cs="Arial"/>
                          <w:sz w:val="18"/>
                          <w:lang w:val="x-none" w:eastAsia="x-none"/>
                        </w:rPr>
                        <w:t xml:space="preserve"> </w:t>
                      </w:r>
                      <w:r w:rsidRPr="00B36F20">
                        <w:rPr>
                          <w:rFonts w:ascii="Arial" w:hAnsi="Arial" w:cs="Arial"/>
                          <w:sz w:val="18"/>
                          <w:lang w:eastAsia="x-none"/>
                        </w:rPr>
                        <w:t>DL PRS</w:t>
                      </w:r>
                      <w:r w:rsidRPr="00B36F20">
                        <w:rPr>
                          <w:rFonts w:ascii="Arial" w:hAnsi="Arial" w:cs="Arial"/>
                          <w:sz w:val="18"/>
                          <w:lang w:val="x-none" w:eastAsia="x-none"/>
                        </w:rPr>
                        <w:t xml:space="preserve"> configured for the measurement.</w:t>
                      </w:r>
                      <w:r w:rsidRPr="00B36F20">
                        <w:rPr>
                          <w:rFonts w:ascii="Arial" w:hAnsi="Arial" w:cs="Arial"/>
                          <w:sz w:val="18"/>
                          <w:lang w:eastAsia="x-none"/>
                        </w:rPr>
                        <w:t xml:space="preserve"> </w:t>
                      </w:r>
                    </w:p>
                    <w:p w14:paraId="22DF9717" w14:textId="77777777" w:rsidR="0028426D" w:rsidRPr="00B36F20" w:rsidRDefault="0028426D" w:rsidP="0028426D">
                      <w:pPr>
                        <w:keepNext/>
                        <w:keepLines/>
                        <w:widowControl w:val="0"/>
                        <w:spacing w:after="0"/>
                        <w:jc w:val="both"/>
                        <w:rPr>
                          <w:rFonts w:ascii="Arial" w:hAnsi="Arial" w:cs="Arial"/>
                          <w:sz w:val="18"/>
                          <w:lang w:eastAsia="x-none"/>
                        </w:rPr>
                      </w:pPr>
                    </w:p>
                    <w:p w14:paraId="76B41030" w14:textId="14AC4C05" w:rsidR="0028426D" w:rsidRPr="00B36F20" w:rsidRDefault="0028426D" w:rsidP="0028426D">
                      <w:pPr>
                        <w:keepNext/>
                        <w:keepLines/>
                        <w:widowControl w:val="0"/>
                        <w:spacing w:after="0"/>
                        <w:jc w:val="both"/>
                        <w:rPr>
                          <w:rFonts w:ascii="Arial" w:hAnsi="Arial" w:cs="Arial"/>
                          <w:sz w:val="18"/>
                          <w:lang w:eastAsia="x-none"/>
                        </w:rPr>
                      </w:pPr>
                      <w:r w:rsidRPr="0028426D">
                        <w:rPr>
                          <w:rFonts w:ascii="Arial" w:hAnsi="Arial" w:cs="Arial"/>
                          <w:color w:val="FF0000"/>
                          <w:sz w:val="18"/>
                          <w:lang w:eastAsia="x-none"/>
                        </w:rPr>
                        <w:t xml:space="preserve">If </w:t>
                      </w:r>
                      <w:r w:rsidR="007225C8">
                        <w:rPr>
                          <w:rFonts w:ascii="Arial" w:hAnsi="Arial" w:cs="Arial"/>
                          <w:color w:val="FF0000"/>
                          <w:sz w:val="18"/>
                          <w:lang w:eastAsia="x-none"/>
                        </w:rPr>
                        <w:t xml:space="preserve">multiple frequencies are </w:t>
                      </w:r>
                      <w:r w:rsidRPr="0028426D">
                        <w:rPr>
                          <w:rFonts w:ascii="Arial" w:hAnsi="Arial" w:cs="Arial"/>
                          <w:color w:val="FF0000"/>
                          <w:sz w:val="18"/>
                          <w:lang w:eastAsia="x-none"/>
                        </w:rPr>
                        <w:t xml:space="preserve">configured for reporting DL RSCP, the DL RSCP is associated with the configured frequencies, </w:t>
                      </w:r>
                      <w:r w:rsidR="00E0245B">
                        <w:rPr>
                          <w:rFonts w:ascii="Arial" w:hAnsi="Arial" w:cs="Arial"/>
                          <w:color w:val="FF0000"/>
                          <w:sz w:val="18"/>
                          <w:lang w:eastAsia="x-none"/>
                        </w:rPr>
                        <w:t xml:space="preserve">otherwise </w:t>
                      </w:r>
                      <w:r w:rsidRPr="00B36F20">
                        <w:rPr>
                          <w:rFonts w:ascii="Arial" w:hAnsi="Arial" w:cs="Arial"/>
                          <w:sz w:val="18"/>
                          <w:lang w:eastAsia="x-none"/>
                        </w:rPr>
                        <w:t>DL RSCP is associated with the center frequency of the DL positioning frequency layer (PFL)</w:t>
                      </w:r>
                      <w:r w:rsidRPr="00B36F20">
                        <w:rPr>
                          <w:rFonts w:ascii="Arial" w:hAnsi="Arial" w:cs="Arial"/>
                          <w:sz w:val="18"/>
                          <w:lang w:val="x-none" w:eastAsia="x-none"/>
                        </w:rPr>
                        <w:t xml:space="preserve"> configured for the measurement.</w:t>
                      </w:r>
                    </w:p>
                    <w:p w14:paraId="74DE0289" w14:textId="77777777" w:rsidR="0028426D" w:rsidRPr="00B36F20" w:rsidRDefault="0028426D" w:rsidP="0028426D">
                      <w:pPr>
                        <w:keepNext/>
                        <w:keepLines/>
                        <w:spacing w:after="0"/>
                        <w:rPr>
                          <w:rFonts w:ascii="Arial" w:hAnsi="Arial"/>
                          <w:sz w:val="18"/>
                          <w:lang w:eastAsia="en-GB"/>
                        </w:rPr>
                      </w:pPr>
                    </w:p>
                    <w:p w14:paraId="041440C7" w14:textId="77777777" w:rsidR="0028426D" w:rsidRPr="00533636" w:rsidRDefault="0028426D" w:rsidP="00533636">
                      <w:pPr>
                        <w:autoSpaceDN w:val="0"/>
                        <w:spacing w:afterLines="50" w:after="120"/>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xbxContent>
                </v:textbox>
                <w10:wrap type="square"/>
              </v:shape>
            </w:pict>
          </mc:Fallback>
        </mc:AlternateContent>
      </w:r>
      <w:r w:rsidR="00275690">
        <w:t xml:space="preserve"> </w:t>
      </w:r>
    </w:p>
    <w:p w14:paraId="433BFB07" w14:textId="18EDA6D9" w:rsidR="00275690" w:rsidRDefault="0028426D" w:rsidP="009E7E6B">
      <w:pPr>
        <w:rPr>
          <w:lang w:val="en-GB" w:eastAsia="ko-KR"/>
        </w:rPr>
      </w:pPr>
      <w:r>
        <w:rPr>
          <w:lang w:val="en-GB" w:eastAsia="ko-KR"/>
        </w:rPr>
        <w:t>And the following text proposal for clause 5.2</w:t>
      </w:r>
      <w:r w:rsidR="007020C2">
        <w:rPr>
          <w:lang w:val="en-GB" w:eastAsia="ko-KR"/>
        </w:rPr>
        <w:t>.</w:t>
      </w:r>
      <w:r>
        <w:rPr>
          <w:lang w:val="en-GB" w:eastAsia="ko-KR"/>
        </w:rPr>
        <w:t>8 of TS 38.215</w:t>
      </w:r>
    </w:p>
    <w:p w14:paraId="07138F93" w14:textId="3B9905DE" w:rsidR="0028426D" w:rsidRPr="00792F1F" w:rsidRDefault="0028426D" w:rsidP="009E7E6B">
      <w:pPr>
        <w:rPr>
          <w:b/>
          <w:lang w:val="en-GB" w:eastAsia="ko-KR"/>
        </w:rPr>
      </w:pPr>
      <w:r w:rsidRPr="00792F1F">
        <w:rPr>
          <w:b/>
          <w:lang w:val="en-GB" w:eastAsia="ko-KR"/>
        </w:rPr>
        <w:t>Text proposal 2:</w:t>
      </w:r>
    </w:p>
    <w:p w14:paraId="527B8DF4" w14:textId="3A3C7686" w:rsidR="0028426D" w:rsidRDefault="00792F1F" w:rsidP="009E7E6B">
      <w:pPr>
        <w:rPr>
          <w:lang w:val="en-GB" w:eastAsia="ko-KR"/>
        </w:rPr>
      </w:pPr>
      <w:r>
        <w:rPr>
          <w:noProof/>
        </w:rPr>
        <mc:AlternateContent>
          <mc:Choice Requires="wps">
            <w:drawing>
              <wp:anchor distT="0" distB="0" distL="114300" distR="114300" simplePos="0" relativeHeight="251710464" behindDoc="0" locked="0" layoutInCell="1" allowOverlap="1" wp14:anchorId="3C9BCCBE" wp14:editId="02947D77">
                <wp:simplePos x="0" y="0"/>
                <wp:positionH relativeFrom="column">
                  <wp:posOffset>0</wp:posOffset>
                </wp:positionH>
                <wp:positionV relativeFrom="paragraph">
                  <wp:posOffset>0</wp:posOffset>
                </wp:positionV>
                <wp:extent cx="1828800" cy="1828800"/>
                <wp:effectExtent l="0" t="0" r="24765" b="2032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A6E67DD" w14:textId="77777777" w:rsidR="00792F1F" w:rsidRPr="00B175D3" w:rsidRDefault="00792F1F" w:rsidP="0028426D">
                            <w:pPr>
                              <w:keepNext/>
                              <w:keepLines/>
                              <w:widowControl w:val="0"/>
                              <w:spacing w:after="0"/>
                              <w:jc w:val="both"/>
                              <w:rPr>
                                <w:rFonts w:ascii="Arial" w:hAnsi="Arial" w:cs="Arial"/>
                                <w:sz w:val="18"/>
                                <w:lang w:eastAsia="x-none"/>
                              </w:rPr>
                            </w:pPr>
                            <w:r w:rsidRPr="00B175D3">
                              <w:rPr>
                                <w:rFonts w:ascii="Arial" w:hAnsi="Arial" w:cs="Arial"/>
                                <w:sz w:val="18"/>
                                <w:lang w:val="x-none" w:eastAsia="x-none"/>
                              </w:rPr>
                              <w:t xml:space="preserve">UL reference signal carrier phase (RSCP) (of </w:t>
                            </w:r>
                            <w:proofErr w:type="spellStart"/>
                            <w:r w:rsidRPr="00B175D3">
                              <w:rPr>
                                <w:rFonts w:ascii="Arial" w:hAnsi="Arial" w:cs="Arial"/>
                                <w:i/>
                                <w:iCs/>
                                <w:sz w:val="18"/>
                                <w:lang w:val="x-none" w:eastAsia="x-none"/>
                              </w:rPr>
                              <w:t>i</w:t>
                            </w:r>
                            <w:r w:rsidRPr="00B175D3">
                              <w:rPr>
                                <w:rFonts w:ascii="Arial" w:hAnsi="Arial" w:cs="Arial"/>
                                <w:sz w:val="18"/>
                                <w:lang w:val="x-none" w:eastAsia="x-none"/>
                              </w:rPr>
                              <w:t>-th</w:t>
                            </w:r>
                            <w:proofErr w:type="spellEnd"/>
                            <w:r w:rsidRPr="00B175D3">
                              <w:rPr>
                                <w:rFonts w:ascii="Arial" w:hAnsi="Arial" w:cs="Arial"/>
                                <w:sz w:val="18"/>
                                <w:lang w:val="x-none" w:eastAsia="x-none"/>
                              </w:rPr>
                              <w:t xml:space="preserve"> path) is defined as the phase of the channel response at the </w:t>
                            </w:r>
                            <w:proofErr w:type="spellStart"/>
                            <w:r w:rsidRPr="00B175D3">
                              <w:rPr>
                                <w:rFonts w:ascii="Arial" w:hAnsi="Arial" w:cs="Arial"/>
                                <w:i/>
                                <w:iCs/>
                                <w:sz w:val="18"/>
                                <w:lang w:val="x-none" w:eastAsia="x-none"/>
                              </w:rPr>
                              <w:t>i</w:t>
                            </w:r>
                            <w:r w:rsidRPr="00B175D3">
                              <w:rPr>
                                <w:rFonts w:ascii="Arial" w:hAnsi="Arial" w:cs="Arial"/>
                                <w:sz w:val="18"/>
                                <w:lang w:val="x-none" w:eastAsia="x-none"/>
                              </w:rPr>
                              <w:t>-th</w:t>
                            </w:r>
                            <w:proofErr w:type="spellEnd"/>
                            <w:r w:rsidRPr="00B175D3">
                              <w:rPr>
                                <w:rFonts w:ascii="Arial" w:hAnsi="Arial" w:cs="Arial"/>
                                <w:sz w:val="18"/>
                                <w:lang w:val="x-none" w:eastAsia="x-none"/>
                              </w:rPr>
                              <w:t xml:space="preserve"> path delay derived from the resource elements carry</w:t>
                            </w:r>
                            <w:r w:rsidRPr="00B175D3">
                              <w:rPr>
                                <w:rFonts w:ascii="Arial" w:hAnsi="Arial" w:cs="Arial"/>
                                <w:sz w:val="18"/>
                                <w:lang w:eastAsia="x-none"/>
                              </w:rPr>
                              <w:t>ing</w:t>
                            </w:r>
                            <w:r w:rsidRPr="00B175D3">
                              <w:rPr>
                                <w:rFonts w:ascii="Arial" w:hAnsi="Arial" w:cs="Arial"/>
                                <w:sz w:val="18"/>
                                <w:lang w:val="x-none" w:eastAsia="x-none"/>
                              </w:rPr>
                              <w:t xml:space="preserve"> </w:t>
                            </w:r>
                            <w:r w:rsidRPr="00B175D3">
                              <w:rPr>
                                <w:rFonts w:ascii="Arial" w:hAnsi="Arial" w:cs="Arial"/>
                                <w:sz w:val="18"/>
                                <w:lang w:eastAsia="x-none"/>
                              </w:rPr>
                              <w:t>sounding reference signals</w:t>
                            </w:r>
                            <w:r w:rsidRPr="00B175D3">
                              <w:rPr>
                                <w:rFonts w:ascii="Arial" w:hAnsi="Arial" w:cs="Arial"/>
                                <w:sz w:val="18"/>
                                <w:lang w:val="x-none" w:eastAsia="x-none"/>
                              </w:rPr>
                              <w:t xml:space="preserve"> </w:t>
                            </w:r>
                            <w:r w:rsidRPr="00B175D3">
                              <w:rPr>
                                <w:rFonts w:ascii="Arial" w:hAnsi="Arial" w:cs="Arial"/>
                                <w:sz w:val="18"/>
                                <w:lang w:eastAsia="x-none"/>
                              </w:rPr>
                              <w:t>(</w:t>
                            </w:r>
                            <w:r w:rsidRPr="00B175D3">
                              <w:rPr>
                                <w:rFonts w:ascii="Arial" w:hAnsi="Arial" w:cs="Arial"/>
                                <w:sz w:val="18"/>
                                <w:lang w:val="x-none" w:eastAsia="x-none"/>
                              </w:rPr>
                              <w:t>SRS</w:t>
                            </w:r>
                            <w:r w:rsidRPr="00B175D3">
                              <w:rPr>
                                <w:rFonts w:ascii="Arial" w:hAnsi="Arial" w:cs="Arial"/>
                                <w:sz w:val="18"/>
                                <w:lang w:eastAsia="x-none"/>
                              </w:rPr>
                              <w:t>)</w:t>
                            </w:r>
                            <w:r w:rsidRPr="00B175D3">
                              <w:rPr>
                                <w:rFonts w:ascii="Arial" w:hAnsi="Arial" w:cs="Arial"/>
                                <w:sz w:val="18"/>
                                <w:lang w:val="x-none" w:eastAsia="x-none"/>
                              </w:rPr>
                              <w:t xml:space="preserve"> configured for the measurement.</w:t>
                            </w:r>
                            <w:r w:rsidRPr="00B175D3">
                              <w:rPr>
                                <w:rFonts w:ascii="Arial" w:hAnsi="Arial" w:cs="Arial"/>
                                <w:sz w:val="18"/>
                                <w:lang w:eastAsia="x-none"/>
                              </w:rPr>
                              <w:t xml:space="preserve"> </w:t>
                            </w:r>
                          </w:p>
                          <w:p w14:paraId="58936AEA" w14:textId="77777777" w:rsidR="00792F1F" w:rsidRPr="00B175D3" w:rsidRDefault="00792F1F" w:rsidP="0028426D">
                            <w:pPr>
                              <w:keepNext/>
                              <w:keepLines/>
                              <w:widowControl w:val="0"/>
                              <w:spacing w:after="0"/>
                              <w:jc w:val="both"/>
                              <w:rPr>
                                <w:rFonts w:ascii="Arial" w:hAnsi="Arial" w:cs="Arial"/>
                                <w:sz w:val="18"/>
                                <w:lang w:eastAsia="x-none"/>
                              </w:rPr>
                            </w:pPr>
                          </w:p>
                          <w:p w14:paraId="2A7986D9" w14:textId="49AE056F" w:rsidR="00792F1F" w:rsidRPr="00B175D3" w:rsidRDefault="00792F1F" w:rsidP="0028426D">
                            <w:pPr>
                              <w:keepNext/>
                              <w:keepLines/>
                              <w:widowControl w:val="0"/>
                              <w:spacing w:after="0"/>
                              <w:jc w:val="both"/>
                              <w:rPr>
                                <w:rFonts w:ascii="Arial" w:hAnsi="Arial" w:cs="Arial"/>
                                <w:sz w:val="18"/>
                                <w:lang w:eastAsia="x-none"/>
                              </w:rPr>
                            </w:pPr>
                            <w:r w:rsidRPr="0028426D">
                              <w:rPr>
                                <w:rFonts w:ascii="Arial" w:hAnsi="Arial" w:cs="Arial"/>
                                <w:color w:val="FF0000"/>
                                <w:sz w:val="18"/>
                                <w:lang w:eastAsia="x-none"/>
                              </w:rPr>
                              <w:t xml:space="preserve">If </w:t>
                            </w:r>
                            <w:r w:rsidR="00E0245B">
                              <w:rPr>
                                <w:rFonts w:ascii="Arial" w:hAnsi="Arial" w:cs="Arial"/>
                                <w:color w:val="FF0000"/>
                                <w:sz w:val="18"/>
                                <w:lang w:eastAsia="x-none"/>
                              </w:rPr>
                              <w:t xml:space="preserve">multiple frequencies are </w:t>
                            </w:r>
                            <w:r w:rsidRPr="0028426D">
                              <w:rPr>
                                <w:rFonts w:ascii="Arial" w:hAnsi="Arial" w:cs="Arial"/>
                                <w:color w:val="FF0000"/>
                                <w:sz w:val="18"/>
                                <w:lang w:eastAsia="x-none"/>
                              </w:rPr>
                              <w:t xml:space="preserve">configured for reporting </w:t>
                            </w:r>
                            <w:r>
                              <w:rPr>
                                <w:rFonts w:ascii="Arial" w:hAnsi="Arial" w:cs="Arial"/>
                                <w:color w:val="FF0000"/>
                                <w:sz w:val="18"/>
                                <w:lang w:eastAsia="x-none"/>
                              </w:rPr>
                              <w:t>U</w:t>
                            </w:r>
                            <w:r w:rsidRPr="0028426D">
                              <w:rPr>
                                <w:rFonts w:ascii="Arial" w:hAnsi="Arial" w:cs="Arial"/>
                                <w:color w:val="FF0000"/>
                                <w:sz w:val="18"/>
                                <w:lang w:eastAsia="x-none"/>
                              </w:rPr>
                              <w:t xml:space="preserve">L RSCP, the </w:t>
                            </w:r>
                            <w:r>
                              <w:rPr>
                                <w:rFonts w:ascii="Arial" w:hAnsi="Arial" w:cs="Arial"/>
                                <w:color w:val="FF0000"/>
                                <w:sz w:val="18"/>
                                <w:lang w:eastAsia="x-none"/>
                              </w:rPr>
                              <w:t>U</w:t>
                            </w:r>
                            <w:r w:rsidRPr="0028426D">
                              <w:rPr>
                                <w:rFonts w:ascii="Arial" w:hAnsi="Arial" w:cs="Arial"/>
                                <w:color w:val="FF0000"/>
                                <w:sz w:val="18"/>
                                <w:lang w:eastAsia="x-none"/>
                              </w:rPr>
                              <w:t>L RSCP is associated with the configured frequencies, other</w:t>
                            </w:r>
                            <w:r w:rsidR="00E0245B">
                              <w:rPr>
                                <w:rFonts w:ascii="Arial" w:hAnsi="Arial" w:cs="Arial"/>
                                <w:color w:val="FF0000"/>
                                <w:sz w:val="18"/>
                                <w:lang w:eastAsia="x-none"/>
                              </w:rPr>
                              <w:t>wise</w:t>
                            </w:r>
                            <w:r w:rsidRPr="0028426D">
                              <w:rPr>
                                <w:rFonts w:ascii="Arial" w:hAnsi="Arial" w:cs="Arial"/>
                                <w:color w:val="FF0000"/>
                                <w:sz w:val="18"/>
                                <w:lang w:eastAsia="x-none"/>
                              </w:rPr>
                              <w:t xml:space="preserve"> </w:t>
                            </w:r>
                            <w:r w:rsidRPr="00B175D3">
                              <w:rPr>
                                <w:rFonts w:ascii="Arial" w:hAnsi="Arial" w:cs="Arial"/>
                                <w:sz w:val="18"/>
                                <w:lang w:eastAsia="x-none"/>
                              </w:rPr>
                              <w:t xml:space="preserve">UL RSCP is associated with the center frequency of the transmission bandwidth of the SRS </w:t>
                            </w:r>
                            <w:r w:rsidRPr="00B175D3">
                              <w:rPr>
                                <w:rFonts w:ascii="Arial" w:hAnsi="Arial" w:cs="Arial"/>
                                <w:sz w:val="18"/>
                                <w:lang w:val="x-none" w:eastAsia="x-none"/>
                              </w:rPr>
                              <w:t>for positioning purpose</w:t>
                            </w:r>
                            <w:r w:rsidRPr="00B175D3">
                              <w:rPr>
                                <w:rFonts w:ascii="Arial" w:hAnsi="Arial" w:cs="Arial"/>
                                <w:sz w:val="18"/>
                                <w:lang w:eastAsia="x-none"/>
                              </w:rPr>
                              <w:t>s</w:t>
                            </w:r>
                            <w:r w:rsidRPr="00B175D3">
                              <w:rPr>
                                <w:rFonts w:ascii="Arial" w:hAnsi="Arial" w:cs="Arial"/>
                                <w:sz w:val="18"/>
                                <w:lang w:val="x-none" w:eastAsia="x-none"/>
                              </w:rPr>
                              <w:t xml:space="preserve"> configured for the measurement.</w:t>
                            </w:r>
                          </w:p>
                          <w:p w14:paraId="133705A1" w14:textId="77777777" w:rsidR="00792F1F" w:rsidRPr="00B175D3" w:rsidRDefault="00792F1F" w:rsidP="0028426D">
                            <w:pPr>
                              <w:keepNext/>
                              <w:keepLines/>
                              <w:widowControl w:val="0"/>
                              <w:spacing w:after="0"/>
                              <w:jc w:val="both"/>
                              <w:rPr>
                                <w:rFonts w:ascii="Arial" w:hAnsi="Arial" w:cs="Arial"/>
                                <w:sz w:val="18"/>
                                <w:lang w:val="x-none" w:eastAsia="x-none"/>
                              </w:rPr>
                            </w:pPr>
                          </w:p>
                          <w:p w14:paraId="40DFC050" w14:textId="77777777" w:rsidR="00792F1F" w:rsidRPr="00B175D3" w:rsidRDefault="00792F1F" w:rsidP="0028426D">
                            <w:pPr>
                              <w:keepNext/>
                              <w:keepLines/>
                              <w:spacing w:after="0"/>
                              <w:rPr>
                                <w:rFonts w:ascii="Arial" w:hAnsi="Arial" w:cs="Arial"/>
                                <w:sz w:val="18"/>
                                <w:szCs w:val="18"/>
                              </w:rPr>
                            </w:pPr>
                            <w:r w:rsidRPr="00B175D3">
                              <w:rPr>
                                <w:rFonts w:ascii="Arial" w:hAnsi="Arial" w:cs="Arial"/>
                                <w:sz w:val="18"/>
                                <w:szCs w:val="18"/>
                              </w:rPr>
                              <w:t>The reference point for UL RSCP shall be:</w:t>
                            </w:r>
                          </w:p>
                          <w:p w14:paraId="62E19A32" w14:textId="77777777" w:rsidR="00792F1F" w:rsidRPr="00B175D3" w:rsidRDefault="00792F1F" w:rsidP="0028426D">
                            <w:pPr>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 xml:space="preserve">for type 1-C base station TS 38.104 [9]: </w:t>
                            </w:r>
                            <w:proofErr w:type="gramStart"/>
                            <w:r w:rsidRPr="00B175D3">
                              <w:rPr>
                                <w:rFonts w:ascii="Arial" w:hAnsi="Arial" w:cs="Arial"/>
                                <w:sz w:val="18"/>
                                <w:szCs w:val="18"/>
                              </w:rPr>
                              <w:t>the</w:t>
                            </w:r>
                            <w:proofErr w:type="gramEnd"/>
                            <w:r w:rsidRPr="00B175D3">
                              <w:rPr>
                                <w:rFonts w:ascii="Arial" w:hAnsi="Arial" w:cs="Arial"/>
                                <w:sz w:val="18"/>
                                <w:szCs w:val="18"/>
                              </w:rPr>
                              <w:t xml:space="preserve"> Rx antenna connector,</w:t>
                            </w:r>
                          </w:p>
                          <w:p w14:paraId="03E567E7" w14:textId="77777777" w:rsidR="00792F1F" w:rsidRPr="00B175D3" w:rsidRDefault="00792F1F" w:rsidP="0028426D">
                            <w:pPr>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 xml:space="preserve">for type 1-O or 2-O base station TS 38.104 [9]: </w:t>
                            </w:r>
                            <w:proofErr w:type="gramStart"/>
                            <w:r w:rsidRPr="00B175D3">
                              <w:rPr>
                                <w:rFonts w:ascii="Arial" w:hAnsi="Arial" w:cs="Arial"/>
                                <w:sz w:val="18"/>
                                <w:szCs w:val="18"/>
                              </w:rPr>
                              <w:t>the</w:t>
                            </w:r>
                            <w:proofErr w:type="gramEnd"/>
                            <w:r w:rsidRPr="00B175D3">
                              <w:rPr>
                                <w:rFonts w:ascii="Arial" w:hAnsi="Arial" w:cs="Arial"/>
                                <w:sz w:val="18"/>
                                <w:szCs w:val="18"/>
                              </w:rPr>
                              <w:t xml:space="preserve"> Rx antenna (i.e., the </w:t>
                            </w:r>
                            <w:proofErr w:type="spellStart"/>
                            <w:r w:rsidRPr="00B175D3">
                              <w:rPr>
                                <w:rFonts w:ascii="Arial" w:hAnsi="Arial" w:cs="Arial"/>
                                <w:sz w:val="18"/>
                                <w:szCs w:val="18"/>
                              </w:rPr>
                              <w:t>centre</w:t>
                            </w:r>
                            <w:proofErr w:type="spellEnd"/>
                            <w:r w:rsidRPr="00B175D3">
                              <w:rPr>
                                <w:rFonts w:ascii="Arial" w:hAnsi="Arial" w:cs="Arial"/>
                                <w:sz w:val="18"/>
                                <w:szCs w:val="18"/>
                              </w:rPr>
                              <w:t xml:space="preserve"> location of the radiating region of the Rx antenna),</w:t>
                            </w:r>
                          </w:p>
                          <w:p w14:paraId="12CFC670" w14:textId="77777777" w:rsidR="00792F1F" w:rsidRPr="002B003A" w:rsidRDefault="00792F1F" w:rsidP="002B003A">
                            <w:pPr>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 xml:space="preserve">for type 1-H base station TS 38.104 [9]: </w:t>
                            </w:r>
                            <w:proofErr w:type="gramStart"/>
                            <w:r w:rsidRPr="00B175D3">
                              <w:rPr>
                                <w:rFonts w:ascii="Arial" w:hAnsi="Arial" w:cs="Arial"/>
                                <w:sz w:val="18"/>
                                <w:szCs w:val="18"/>
                              </w:rPr>
                              <w:t>the</w:t>
                            </w:r>
                            <w:proofErr w:type="gramEnd"/>
                            <w:r w:rsidRPr="00B175D3">
                              <w:rPr>
                                <w:rFonts w:ascii="Arial" w:hAnsi="Arial" w:cs="Arial"/>
                                <w:sz w:val="18"/>
                                <w:szCs w:val="18"/>
                              </w:rPr>
                              <w:t xml:space="preserve"> Rx Transceiver Array Boundary connector.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C9BCCBE" id="Text Box 3" o:spid="_x0000_s1028" type="#_x0000_t202" style="position:absolute;margin-left:0;margin-top:0;width:2in;height:2in;z-index:251710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TR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6Ajbwf5CTm10O6kM3xV&#10;IfyaOf/CLC4hcoWH5Z/xKSRgTXCWKCnB/vqbPcTjbqCXkhqXOqMar44S+U3jztz3R6NwA1EZjT8P&#10;ULG3nt2tRx/UEpDKPh6w4VEM8V52YmFBveL1LUJOdDHNMXNGfScufXtoeL1cLBYxCLfeML/WG8MD&#10;dBhdIHXbvDJrzoP3uDNP0C0/m76bfxsbh24WBw+rKi5HYLnl9Ew+Xkyc7vm6w0ne6jHq+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000U1gCAADLBAAADgAAAAAAAAAAAAAAAAAuAgAAZHJzL2Uyb0RvYy54bWxQSwECLQAU&#10;AAYACAAAACEANlRPAdkAAAAFAQAADwAAAAAAAAAAAAAAAACyBAAAZHJzL2Rvd25yZXYueG1sUEsF&#10;BgAAAAAEAAQA8wAAALgFAAAAAA==&#10;" fillcolor="#f2f2f2 [3052]" strokeweight=".5pt">
                <v:textbox style="mso-fit-shape-to-text:t">
                  <w:txbxContent>
                    <w:p w14:paraId="5A6E67DD" w14:textId="77777777" w:rsidR="00792F1F" w:rsidRPr="00B175D3" w:rsidRDefault="00792F1F" w:rsidP="0028426D">
                      <w:pPr>
                        <w:keepNext/>
                        <w:keepLines/>
                        <w:widowControl w:val="0"/>
                        <w:spacing w:after="0"/>
                        <w:jc w:val="both"/>
                        <w:rPr>
                          <w:rFonts w:ascii="Arial" w:hAnsi="Arial" w:cs="Arial"/>
                          <w:sz w:val="18"/>
                          <w:lang w:eastAsia="x-none"/>
                        </w:rPr>
                      </w:pPr>
                      <w:r w:rsidRPr="00B175D3">
                        <w:rPr>
                          <w:rFonts w:ascii="Arial" w:hAnsi="Arial" w:cs="Arial"/>
                          <w:sz w:val="18"/>
                          <w:lang w:val="x-none" w:eastAsia="x-none"/>
                        </w:rPr>
                        <w:t xml:space="preserve">UL reference signal carrier phase (RSCP) (of </w:t>
                      </w:r>
                      <w:r w:rsidRPr="00B175D3">
                        <w:rPr>
                          <w:rFonts w:ascii="Arial" w:hAnsi="Arial" w:cs="Arial"/>
                          <w:i/>
                          <w:iCs/>
                          <w:sz w:val="18"/>
                          <w:lang w:val="x-none" w:eastAsia="x-none"/>
                        </w:rPr>
                        <w:t>i</w:t>
                      </w:r>
                      <w:r w:rsidRPr="00B175D3">
                        <w:rPr>
                          <w:rFonts w:ascii="Arial" w:hAnsi="Arial" w:cs="Arial"/>
                          <w:sz w:val="18"/>
                          <w:lang w:val="x-none" w:eastAsia="x-none"/>
                        </w:rPr>
                        <w:t xml:space="preserve">-th path) is defined as the phase of the channel response at the </w:t>
                      </w:r>
                      <w:r w:rsidRPr="00B175D3">
                        <w:rPr>
                          <w:rFonts w:ascii="Arial" w:hAnsi="Arial" w:cs="Arial"/>
                          <w:i/>
                          <w:iCs/>
                          <w:sz w:val="18"/>
                          <w:lang w:val="x-none" w:eastAsia="x-none"/>
                        </w:rPr>
                        <w:t>i</w:t>
                      </w:r>
                      <w:r w:rsidRPr="00B175D3">
                        <w:rPr>
                          <w:rFonts w:ascii="Arial" w:hAnsi="Arial" w:cs="Arial"/>
                          <w:sz w:val="18"/>
                          <w:lang w:val="x-none" w:eastAsia="x-none"/>
                        </w:rPr>
                        <w:t>-th path delay derived from the resource elements carry</w:t>
                      </w:r>
                      <w:r w:rsidRPr="00B175D3">
                        <w:rPr>
                          <w:rFonts w:ascii="Arial" w:hAnsi="Arial" w:cs="Arial"/>
                          <w:sz w:val="18"/>
                          <w:lang w:eastAsia="x-none"/>
                        </w:rPr>
                        <w:t>ing</w:t>
                      </w:r>
                      <w:r w:rsidRPr="00B175D3">
                        <w:rPr>
                          <w:rFonts w:ascii="Arial" w:hAnsi="Arial" w:cs="Arial"/>
                          <w:sz w:val="18"/>
                          <w:lang w:val="x-none" w:eastAsia="x-none"/>
                        </w:rPr>
                        <w:t xml:space="preserve"> </w:t>
                      </w:r>
                      <w:r w:rsidRPr="00B175D3">
                        <w:rPr>
                          <w:rFonts w:ascii="Arial" w:hAnsi="Arial" w:cs="Arial"/>
                          <w:sz w:val="18"/>
                          <w:lang w:eastAsia="x-none"/>
                        </w:rPr>
                        <w:t>sounding reference signals</w:t>
                      </w:r>
                      <w:r w:rsidRPr="00B175D3">
                        <w:rPr>
                          <w:rFonts w:ascii="Arial" w:hAnsi="Arial" w:cs="Arial"/>
                          <w:sz w:val="18"/>
                          <w:lang w:val="x-none" w:eastAsia="x-none"/>
                        </w:rPr>
                        <w:t xml:space="preserve"> </w:t>
                      </w:r>
                      <w:r w:rsidRPr="00B175D3">
                        <w:rPr>
                          <w:rFonts w:ascii="Arial" w:hAnsi="Arial" w:cs="Arial"/>
                          <w:sz w:val="18"/>
                          <w:lang w:eastAsia="x-none"/>
                        </w:rPr>
                        <w:t>(</w:t>
                      </w:r>
                      <w:r w:rsidRPr="00B175D3">
                        <w:rPr>
                          <w:rFonts w:ascii="Arial" w:hAnsi="Arial" w:cs="Arial"/>
                          <w:sz w:val="18"/>
                          <w:lang w:val="x-none" w:eastAsia="x-none"/>
                        </w:rPr>
                        <w:t>SRS</w:t>
                      </w:r>
                      <w:r w:rsidRPr="00B175D3">
                        <w:rPr>
                          <w:rFonts w:ascii="Arial" w:hAnsi="Arial" w:cs="Arial"/>
                          <w:sz w:val="18"/>
                          <w:lang w:eastAsia="x-none"/>
                        </w:rPr>
                        <w:t>)</w:t>
                      </w:r>
                      <w:r w:rsidRPr="00B175D3">
                        <w:rPr>
                          <w:rFonts w:ascii="Arial" w:hAnsi="Arial" w:cs="Arial"/>
                          <w:sz w:val="18"/>
                          <w:lang w:val="x-none" w:eastAsia="x-none"/>
                        </w:rPr>
                        <w:t xml:space="preserve"> configured for the measurement.</w:t>
                      </w:r>
                      <w:r w:rsidRPr="00B175D3">
                        <w:rPr>
                          <w:rFonts w:ascii="Arial" w:hAnsi="Arial" w:cs="Arial"/>
                          <w:sz w:val="18"/>
                          <w:lang w:eastAsia="x-none"/>
                        </w:rPr>
                        <w:t xml:space="preserve"> </w:t>
                      </w:r>
                    </w:p>
                    <w:p w14:paraId="58936AEA" w14:textId="77777777" w:rsidR="00792F1F" w:rsidRPr="00B175D3" w:rsidRDefault="00792F1F" w:rsidP="0028426D">
                      <w:pPr>
                        <w:keepNext/>
                        <w:keepLines/>
                        <w:widowControl w:val="0"/>
                        <w:spacing w:after="0"/>
                        <w:jc w:val="both"/>
                        <w:rPr>
                          <w:rFonts w:ascii="Arial" w:hAnsi="Arial" w:cs="Arial"/>
                          <w:sz w:val="18"/>
                          <w:lang w:eastAsia="x-none"/>
                        </w:rPr>
                      </w:pPr>
                    </w:p>
                    <w:p w14:paraId="2A7986D9" w14:textId="49AE056F" w:rsidR="00792F1F" w:rsidRPr="00B175D3" w:rsidRDefault="00792F1F" w:rsidP="0028426D">
                      <w:pPr>
                        <w:keepNext/>
                        <w:keepLines/>
                        <w:widowControl w:val="0"/>
                        <w:spacing w:after="0"/>
                        <w:jc w:val="both"/>
                        <w:rPr>
                          <w:rFonts w:ascii="Arial" w:hAnsi="Arial" w:cs="Arial"/>
                          <w:sz w:val="18"/>
                          <w:lang w:eastAsia="x-none"/>
                        </w:rPr>
                      </w:pPr>
                      <w:r w:rsidRPr="0028426D">
                        <w:rPr>
                          <w:rFonts w:ascii="Arial" w:hAnsi="Arial" w:cs="Arial"/>
                          <w:color w:val="FF0000"/>
                          <w:sz w:val="18"/>
                          <w:lang w:eastAsia="x-none"/>
                        </w:rPr>
                        <w:t xml:space="preserve">If </w:t>
                      </w:r>
                      <w:r w:rsidR="00E0245B">
                        <w:rPr>
                          <w:rFonts w:ascii="Arial" w:hAnsi="Arial" w:cs="Arial"/>
                          <w:color w:val="FF0000"/>
                          <w:sz w:val="18"/>
                          <w:lang w:eastAsia="x-none"/>
                        </w:rPr>
                        <w:t xml:space="preserve">multiple frequencies are </w:t>
                      </w:r>
                      <w:r w:rsidRPr="0028426D">
                        <w:rPr>
                          <w:rFonts w:ascii="Arial" w:hAnsi="Arial" w:cs="Arial"/>
                          <w:color w:val="FF0000"/>
                          <w:sz w:val="18"/>
                          <w:lang w:eastAsia="x-none"/>
                        </w:rPr>
                        <w:t xml:space="preserve">configured for reporting </w:t>
                      </w:r>
                      <w:r>
                        <w:rPr>
                          <w:rFonts w:ascii="Arial" w:hAnsi="Arial" w:cs="Arial"/>
                          <w:color w:val="FF0000"/>
                          <w:sz w:val="18"/>
                          <w:lang w:eastAsia="x-none"/>
                        </w:rPr>
                        <w:t>U</w:t>
                      </w:r>
                      <w:r w:rsidRPr="0028426D">
                        <w:rPr>
                          <w:rFonts w:ascii="Arial" w:hAnsi="Arial" w:cs="Arial"/>
                          <w:color w:val="FF0000"/>
                          <w:sz w:val="18"/>
                          <w:lang w:eastAsia="x-none"/>
                        </w:rPr>
                        <w:t xml:space="preserve">L RSCP, the </w:t>
                      </w:r>
                      <w:r>
                        <w:rPr>
                          <w:rFonts w:ascii="Arial" w:hAnsi="Arial" w:cs="Arial"/>
                          <w:color w:val="FF0000"/>
                          <w:sz w:val="18"/>
                          <w:lang w:eastAsia="x-none"/>
                        </w:rPr>
                        <w:t>U</w:t>
                      </w:r>
                      <w:r w:rsidRPr="0028426D">
                        <w:rPr>
                          <w:rFonts w:ascii="Arial" w:hAnsi="Arial" w:cs="Arial"/>
                          <w:color w:val="FF0000"/>
                          <w:sz w:val="18"/>
                          <w:lang w:eastAsia="x-none"/>
                        </w:rPr>
                        <w:t>L RSCP is associated with the configured frequencies, other</w:t>
                      </w:r>
                      <w:r w:rsidR="00E0245B">
                        <w:rPr>
                          <w:rFonts w:ascii="Arial" w:hAnsi="Arial" w:cs="Arial"/>
                          <w:color w:val="FF0000"/>
                          <w:sz w:val="18"/>
                          <w:lang w:eastAsia="x-none"/>
                        </w:rPr>
                        <w:t>wise</w:t>
                      </w:r>
                      <w:r w:rsidRPr="0028426D">
                        <w:rPr>
                          <w:rFonts w:ascii="Arial" w:hAnsi="Arial" w:cs="Arial"/>
                          <w:color w:val="FF0000"/>
                          <w:sz w:val="18"/>
                          <w:lang w:eastAsia="x-none"/>
                        </w:rPr>
                        <w:t xml:space="preserve"> </w:t>
                      </w:r>
                      <w:r w:rsidRPr="00B175D3">
                        <w:rPr>
                          <w:rFonts w:ascii="Arial" w:hAnsi="Arial" w:cs="Arial"/>
                          <w:sz w:val="18"/>
                          <w:lang w:eastAsia="x-none"/>
                        </w:rPr>
                        <w:t xml:space="preserve">UL RSCP is associated with the center frequency of the transmission bandwidth of the SRS </w:t>
                      </w:r>
                      <w:r w:rsidRPr="00B175D3">
                        <w:rPr>
                          <w:rFonts w:ascii="Arial" w:hAnsi="Arial" w:cs="Arial"/>
                          <w:sz w:val="18"/>
                          <w:lang w:val="x-none" w:eastAsia="x-none"/>
                        </w:rPr>
                        <w:t>for positioning purpose</w:t>
                      </w:r>
                      <w:r w:rsidRPr="00B175D3">
                        <w:rPr>
                          <w:rFonts w:ascii="Arial" w:hAnsi="Arial" w:cs="Arial"/>
                          <w:sz w:val="18"/>
                          <w:lang w:eastAsia="x-none"/>
                        </w:rPr>
                        <w:t>s</w:t>
                      </w:r>
                      <w:r w:rsidRPr="00B175D3">
                        <w:rPr>
                          <w:rFonts w:ascii="Arial" w:hAnsi="Arial" w:cs="Arial"/>
                          <w:sz w:val="18"/>
                          <w:lang w:val="x-none" w:eastAsia="x-none"/>
                        </w:rPr>
                        <w:t xml:space="preserve"> configured for the measurement.</w:t>
                      </w:r>
                    </w:p>
                    <w:p w14:paraId="133705A1" w14:textId="77777777" w:rsidR="00792F1F" w:rsidRPr="00B175D3" w:rsidRDefault="00792F1F" w:rsidP="0028426D">
                      <w:pPr>
                        <w:keepNext/>
                        <w:keepLines/>
                        <w:widowControl w:val="0"/>
                        <w:spacing w:after="0"/>
                        <w:jc w:val="both"/>
                        <w:rPr>
                          <w:rFonts w:ascii="Arial" w:hAnsi="Arial" w:cs="Arial"/>
                          <w:sz w:val="18"/>
                          <w:lang w:val="x-none" w:eastAsia="x-none"/>
                        </w:rPr>
                      </w:pPr>
                    </w:p>
                    <w:p w14:paraId="40DFC050" w14:textId="77777777" w:rsidR="00792F1F" w:rsidRPr="00B175D3" w:rsidRDefault="00792F1F" w:rsidP="0028426D">
                      <w:pPr>
                        <w:keepNext/>
                        <w:keepLines/>
                        <w:spacing w:after="0"/>
                        <w:rPr>
                          <w:rFonts w:ascii="Arial" w:hAnsi="Arial" w:cs="Arial"/>
                          <w:sz w:val="18"/>
                          <w:szCs w:val="18"/>
                        </w:rPr>
                      </w:pPr>
                      <w:r w:rsidRPr="00B175D3">
                        <w:rPr>
                          <w:rFonts w:ascii="Arial" w:hAnsi="Arial" w:cs="Arial"/>
                          <w:sz w:val="18"/>
                          <w:szCs w:val="18"/>
                        </w:rPr>
                        <w:t>The reference point for UL RSCP shall be:</w:t>
                      </w:r>
                    </w:p>
                    <w:p w14:paraId="62E19A32" w14:textId="77777777" w:rsidR="00792F1F" w:rsidRPr="00B175D3" w:rsidRDefault="00792F1F" w:rsidP="0028426D">
                      <w:pPr>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03E567E7" w14:textId="77777777" w:rsidR="00792F1F" w:rsidRPr="00B175D3" w:rsidRDefault="00792F1F" w:rsidP="0028426D">
                      <w:pPr>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12CFC670" w14:textId="77777777" w:rsidR="00792F1F" w:rsidRPr="002B003A" w:rsidRDefault="00792F1F" w:rsidP="002B003A">
                      <w:pPr>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xbxContent>
                </v:textbox>
                <w10:wrap type="square"/>
              </v:shape>
            </w:pict>
          </mc:Fallback>
        </mc:AlternateContent>
      </w:r>
    </w:p>
    <w:p w14:paraId="26D2AA21" w14:textId="77777777" w:rsidR="0028426D" w:rsidRDefault="0028426D" w:rsidP="009E7E6B">
      <w:pPr>
        <w:rPr>
          <w:lang w:val="en-GB" w:eastAsia="ko-KR"/>
        </w:rPr>
      </w:pPr>
    </w:p>
    <w:p w14:paraId="1D899D00" w14:textId="77777777" w:rsidR="00D45089" w:rsidRDefault="00D45089" w:rsidP="00D45089">
      <w:pPr>
        <w:pStyle w:val="Heading2"/>
        <w:rPr>
          <w:lang w:eastAsia="ko-KR"/>
        </w:rPr>
      </w:pPr>
      <w:r w:rsidRPr="009E7E6B">
        <w:t xml:space="preserve">Impact of </w:t>
      </w:r>
      <w:proofErr w:type="spellStart"/>
      <w:r w:rsidRPr="009E7E6B">
        <w:t>Tx</w:t>
      </w:r>
      <w:proofErr w:type="spellEnd"/>
      <w:r w:rsidRPr="009E7E6B">
        <w:t xml:space="preserve">/Rx chains on carrier phase </w:t>
      </w:r>
      <w:r>
        <w:rPr>
          <w:lang w:eastAsia="ko-KR"/>
        </w:rPr>
        <w:t>measurement</w:t>
      </w:r>
    </w:p>
    <w:p w14:paraId="4358BEB9" w14:textId="6AD6B456" w:rsidR="00D45089" w:rsidRDefault="00D45089" w:rsidP="00D45089">
      <w:pPr>
        <w:rPr>
          <w:lang w:val="en-GB" w:eastAsia="ko-KR"/>
        </w:rPr>
      </w:pPr>
      <w:r>
        <w:rPr>
          <w:lang w:val="en-GB" w:eastAsia="ko-KR"/>
        </w:rPr>
        <w:t>An open point from RAN1#112b-e, which has been di</w:t>
      </w:r>
      <w:r w:rsidR="00E10787">
        <w:rPr>
          <w:lang w:val="en-GB" w:eastAsia="ko-KR"/>
        </w:rPr>
        <w:t>scussed in RAN1#113 and RAN#114</w:t>
      </w:r>
      <w:r>
        <w:rPr>
          <w:lang w:val="en-GB" w:eastAsia="ko-KR"/>
        </w:rPr>
        <w:t xml:space="preserve"> but not concluded</w:t>
      </w:r>
      <w:r w:rsidR="00E10787">
        <w:rPr>
          <w:lang w:val="en-GB" w:eastAsia="ko-KR"/>
        </w:rPr>
        <w:t>,</w:t>
      </w:r>
      <w:r>
        <w:rPr>
          <w:lang w:val="en-GB" w:eastAsia="ko-KR"/>
        </w:rPr>
        <w:t xml:space="preserve"> is the impact of </w:t>
      </w:r>
      <w:proofErr w:type="spellStart"/>
      <w:r>
        <w:rPr>
          <w:lang w:val="en-GB" w:eastAsia="ko-KR"/>
        </w:rPr>
        <w:t>Tx</w:t>
      </w:r>
      <w:proofErr w:type="spellEnd"/>
      <w:r>
        <w:rPr>
          <w:lang w:val="en-GB" w:eastAsia="ko-KR"/>
        </w:rPr>
        <w:t>/Rx chains on phase delays or carrier phase measurements. This is an important issue to resolve as the carrier phase measurement is sensitive to the reference point used for the measurement. Several option</w:t>
      </w:r>
      <w:r w:rsidR="00E10787">
        <w:rPr>
          <w:lang w:val="en-GB" w:eastAsia="ko-KR"/>
        </w:rPr>
        <w:t>s</w:t>
      </w:r>
      <w:r>
        <w:rPr>
          <w:lang w:val="en-GB" w:eastAsia="ko-KR"/>
        </w:rPr>
        <w:t xml:space="preserve"> have been discussed for potential down-selection in the following agreement from RAN1#112b-e:</w:t>
      </w:r>
    </w:p>
    <w:p w14:paraId="3E99A21D" w14:textId="77777777" w:rsidR="00D45089" w:rsidRDefault="00D45089" w:rsidP="00D45089">
      <w:pPr>
        <w:rPr>
          <w:lang w:val="en-GB" w:eastAsia="ko-KR"/>
        </w:rPr>
      </w:pPr>
      <w:r>
        <w:rPr>
          <w:noProof/>
        </w:rPr>
        <w:lastRenderedPageBreak/>
        <mc:AlternateContent>
          <mc:Choice Requires="wps">
            <w:drawing>
              <wp:anchor distT="0" distB="0" distL="114300" distR="114300" simplePos="0" relativeHeight="251702272" behindDoc="0" locked="0" layoutInCell="1" allowOverlap="1" wp14:anchorId="437DF6FF" wp14:editId="52797B4A">
                <wp:simplePos x="0" y="0"/>
                <wp:positionH relativeFrom="column">
                  <wp:posOffset>0</wp:posOffset>
                </wp:positionH>
                <wp:positionV relativeFrom="paragraph">
                  <wp:posOffset>0</wp:posOffset>
                </wp:positionV>
                <wp:extent cx="1828800" cy="1828800"/>
                <wp:effectExtent l="0" t="0" r="24765" b="22225"/>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33408A8" w14:textId="77777777" w:rsidR="00D45089" w:rsidRPr="00EA1CE6" w:rsidRDefault="00D45089" w:rsidP="00D45089">
                            <w:pPr>
                              <w:rPr>
                                <w:b/>
                                <w:lang w:eastAsia="x-none"/>
                              </w:rPr>
                            </w:pPr>
                            <w:r>
                              <w:rPr>
                                <w:b/>
                                <w:highlight w:val="green"/>
                                <w:lang w:eastAsia="x-none"/>
                              </w:rPr>
                              <w:t>Agreement</w:t>
                            </w:r>
                          </w:p>
                          <w:p w14:paraId="0E3CFBC3" w14:textId="77777777" w:rsidR="00D45089" w:rsidRPr="00A10706" w:rsidRDefault="00D45089" w:rsidP="00D45089">
                            <w:pPr>
                              <w:rPr>
                                <w:rFonts w:eastAsia="SimSun"/>
                                <w:iCs/>
                              </w:rPr>
                            </w:pPr>
                            <w:r w:rsidRPr="00A10706">
                              <w:rPr>
                                <w:rStyle w:val="Emphasis"/>
                              </w:rPr>
                              <w:t xml:space="preserve">To address the impact of the phase delays on </w:t>
                            </w:r>
                            <w:proofErr w:type="spellStart"/>
                            <w:r w:rsidRPr="00A10706">
                              <w:rPr>
                                <w:rStyle w:val="Emphasis"/>
                              </w:rPr>
                              <w:t>Tx</w:t>
                            </w:r>
                            <w:proofErr w:type="spellEnd"/>
                            <w:r w:rsidRPr="00A10706">
                              <w:rPr>
                                <w:rStyle w:val="Emphasis"/>
                              </w:rPr>
                              <w:t xml:space="preserve">/Rx RF chains, support one </w:t>
                            </w:r>
                            <w:r>
                              <w:rPr>
                                <w:rStyle w:val="Emphasis"/>
                              </w:rPr>
                              <w:t xml:space="preserve">or more </w:t>
                            </w:r>
                            <w:r w:rsidRPr="00A10706">
                              <w:rPr>
                                <w:rStyle w:val="Emphasis"/>
                              </w:rPr>
                              <w:t>of the following options (</w:t>
                            </w:r>
                            <w:r w:rsidRPr="00156C3A">
                              <w:rPr>
                                <w:rStyle w:val="Emphasis"/>
                                <w:color w:val="000000" w:themeColor="text1"/>
                              </w:rPr>
                              <w:t>down-selection in RAN1#113</w:t>
                            </w:r>
                            <w:r w:rsidRPr="00A10706">
                              <w:rPr>
                                <w:rStyle w:val="Emphasis"/>
                              </w:rPr>
                              <w:t>):</w:t>
                            </w:r>
                          </w:p>
                          <w:p w14:paraId="54931C70" w14:textId="77777777" w:rsidR="00D45089" w:rsidRPr="00A10706" w:rsidRDefault="00D45089" w:rsidP="00D45089">
                            <w:pPr>
                              <w:pStyle w:val="ListParagraph"/>
                              <w:numPr>
                                <w:ilvl w:val="0"/>
                                <w:numId w:val="29"/>
                              </w:numPr>
                              <w:spacing w:after="0"/>
                              <w:rPr>
                                <w:iCs/>
                              </w:rPr>
                            </w:pPr>
                            <w:r w:rsidRPr="00EA1CE6">
                              <w:t xml:space="preserve">Option 1a: introduce the definition of UE/TRP </w:t>
                            </w:r>
                            <w:proofErr w:type="spellStart"/>
                            <w:r w:rsidRPr="00EA1CE6">
                              <w:t>Tx</w:t>
                            </w:r>
                            <w:proofErr w:type="spellEnd"/>
                            <w:r w:rsidRPr="00EA1CE6">
                              <w:t xml:space="preserve">/Rx phase error groups (PEGs) for the </w:t>
                            </w:r>
                            <w:proofErr w:type="spellStart"/>
                            <w:r w:rsidRPr="00EA1CE6">
                              <w:t>Tx</w:t>
                            </w:r>
                            <w:proofErr w:type="spellEnd"/>
                            <w:r w:rsidRPr="00EA1CE6">
                              <w:t>/Rx of DL PRS/UL SRS signals</w:t>
                            </w:r>
                            <w:r w:rsidRPr="00A10706">
                              <w:rPr>
                                <w:iCs/>
                              </w:rPr>
                              <w:t xml:space="preserve"> </w:t>
                            </w:r>
                          </w:p>
                          <w:p w14:paraId="2AB6E229" w14:textId="77777777" w:rsidR="00D45089" w:rsidRPr="00EA1CE6" w:rsidRDefault="00D45089" w:rsidP="00D45089">
                            <w:pPr>
                              <w:pStyle w:val="ListParagraph"/>
                              <w:numPr>
                                <w:ilvl w:val="1"/>
                                <w:numId w:val="29"/>
                              </w:numPr>
                              <w:spacing w:after="0"/>
                            </w:pPr>
                            <w:r w:rsidRPr="00EA1CE6">
                              <w:rPr>
                                <w:iCs/>
                              </w:rPr>
                              <w:t xml:space="preserve">Rel-17 definitions of UE/TRP </w:t>
                            </w:r>
                            <w:proofErr w:type="spellStart"/>
                            <w:r w:rsidRPr="00EA1CE6">
                              <w:rPr>
                                <w:iCs/>
                              </w:rPr>
                              <w:t>Tx</w:t>
                            </w:r>
                            <w:proofErr w:type="spellEnd"/>
                            <w:r w:rsidRPr="00EA1CE6">
                              <w:rPr>
                                <w:iCs/>
                              </w:rPr>
                              <w:t xml:space="preserve">/Rx TEGs can be used as the starting point for defining UE/TRP </w:t>
                            </w:r>
                            <w:proofErr w:type="spellStart"/>
                            <w:r w:rsidRPr="00EA1CE6">
                              <w:rPr>
                                <w:iCs/>
                              </w:rPr>
                              <w:t>Tx</w:t>
                            </w:r>
                            <w:proofErr w:type="spellEnd"/>
                            <w:r w:rsidRPr="00EA1CE6">
                              <w:rPr>
                                <w:iCs/>
                              </w:rPr>
                              <w:t>/Rx PEGs.</w:t>
                            </w:r>
                          </w:p>
                          <w:p w14:paraId="450F00D5" w14:textId="77777777" w:rsidR="00D45089" w:rsidRPr="00EA1CE6" w:rsidRDefault="00D45089" w:rsidP="00D45089">
                            <w:pPr>
                              <w:pStyle w:val="ListParagraph"/>
                              <w:numPr>
                                <w:ilvl w:val="1"/>
                                <w:numId w:val="29"/>
                              </w:numPr>
                              <w:spacing w:after="0"/>
                            </w:pPr>
                            <w:r w:rsidRPr="00EA1CE6">
                              <w:rPr>
                                <w:iCs/>
                              </w:rPr>
                              <w:t xml:space="preserve">FFS: the details of \the UE/TRP </w:t>
                            </w:r>
                            <w:proofErr w:type="spellStart"/>
                            <w:r w:rsidRPr="00EA1CE6">
                              <w:rPr>
                                <w:iCs/>
                              </w:rPr>
                              <w:t>Tx</w:t>
                            </w:r>
                            <w:proofErr w:type="spellEnd"/>
                            <w:r w:rsidRPr="00EA1CE6">
                              <w:rPr>
                                <w:iCs/>
                              </w:rPr>
                              <w:t>/Rx PEGs</w:t>
                            </w:r>
                          </w:p>
                          <w:p w14:paraId="6B9FBF39" w14:textId="77777777" w:rsidR="00D45089" w:rsidRPr="00EA1CE6" w:rsidRDefault="00D45089" w:rsidP="00D45089">
                            <w:pPr>
                              <w:pStyle w:val="ListParagraph"/>
                              <w:numPr>
                                <w:ilvl w:val="0"/>
                                <w:numId w:val="29"/>
                              </w:numPr>
                              <w:spacing w:after="0"/>
                            </w:pPr>
                            <w:r w:rsidRPr="00EA1CE6">
                              <w:rPr>
                                <w:iCs/>
                              </w:rPr>
                              <w:t xml:space="preserve">Option 1b: Introduce </w:t>
                            </w:r>
                            <w:proofErr w:type="spellStart"/>
                            <w:r w:rsidRPr="00EA1CE6">
                              <w:rPr>
                                <w:iCs/>
                              </w:rPr>
                              <w:t>Tx</w:t>
                            </w:r>
                            <w:proofErr w:type="spellEnd"/>
                            <w:r w:rsidRPr="00EA1CE6">
                              <w:rPr>
                                <w:iCs/>
                              </w:rPr>
                              <w:t xml:space="preserve">/Rx RF antenna IDs or </w:t>
                            </w:r>
                            <w:proofErr w:type="spellStart"/>
                            <w:r w:rsidRPr="00EA1CE6">
                              <w:rPr>
                                <w:iCs/>
                              </w:rPr>
                              <w:t>Tx</w:t>
                            </w:r>
                            <w:proofErr w:type="spellEnd"/>
                            <w:r w:rsidRPr="00EA1CE6">
                              <w:rPr>
                                <w:iCs/>
                              </w:rPr>
                              <w:t xml:space="preserve">/Rx RF chain IDs to identify the individual </w:t>
                            </w:r>
                            <w:proofErr w:type="spellStart"/>
                            <w:r w:rsidRPr="00EA1CE6">
                              <w:rPr>
                                <w:iCs/>
                              </w:rPr>
                              <w:t>Tx</w:t>
                            </w:r>
                            <w:proofErr w:type="spellEnd"/>
                            <w:r w:rsidRPr="00EA1CE6">
                              <w:rPr>
                                <w:iCs/>
                              </w:rPr>
                              <w:t>/Rx RF chains for transmitting/receiving the DL PRS/UL SRS signals.</w:t>
                            </w:r>
                            <w:r w:rsidRPr="00EA1CE6">
                              <w:t xml:space="preserve"> </w:t>
                            </w:r>
                          </w:p>
                          <w:p w14:paraId="6A77D15C" w14:textId="77777777" w:rsidR="00D45089" w:rsidRPr="00EA1CE6" w:rsidRDefault="00D45089" w:rsidP="00D45089">
                            <w:pPr>
                              <w:pStyle w:val="ListParagraph"/>
                              <w:numPr>
                                <w:ilvl w:val="1"/>
                                <w:numId w:val="29"/>
                              </w:numPr>
                              <w:spacing w:after="0"/>
                              <w:rPr>
                                <w:iCs/>
                              </w:rPr>
                            </w:pPr>
                            <w:r w:rsidRPr="00EA1CE6">
                              <w:rPr>
                                <w:iCs/>
                              </w:rPr>
                              <w:t xml:space="preserve">FFS: the details of the </w:t>
                            </w:r>
                            <w:proofErr w:type="spellStart"/>
                            <w:r w:rsidRPr="00EA1CE6">
                              <w:rPr>
                                <w:iCs/>
                              </w:rPr>
                              <w:t>Tx</w:t>
                            </w:r>
                            <w:proofErr w:type="spellEnd"/>
                            <w:r w:rsidRPr="00EA1CE6">
                              <w:rPr>
                                <w:iCs/>
                              </w:rPr>
                              <w:t xml:space="preserve">/Rx RF antenna IDs or </w:t>
                            </w:r>
                            <w:proofErr w:type="spellStart"/>
                            <w:r w:rsidRPr="00EA1CE6">
                              <w:rPr>
                                <w:iCs/>
                              </w:rPr>
                              <w:t>Tx</w:t>
                            </w:r>
                            <w:proofErr w:type="spellEnd"/>
                            <w:r w:rsidRPr="00EA1CE6">
                              <w:rPr>
                                <w:iCs/>
                              </w:rPr>
                              <w:t>/Rx RF chain IDs</w:t>
                            </w:r>
                          </w:p>
                          <w:p w14:paraId="11A7A6BE" w14:textId="77777777" w:rsidR="00D45089" w:rsidRPr="00EA1CE6" w:rsidRDefault="00D45089" w:rsidP="00D45089">
                            <w:pPr>
                              <w:pStyle w:val="ListParagraph"/>
                              <w:numPr>
                                <w:ilvl w:val="1"/>
                                <w:numId w:val="29"/>
                              </w:numPr>
                              <w:spacing w:after="0"/>
                            </w:pPr>
                            <w:r w:rsidRPr="00A10706">
                              <w:t xml:space="preserve">Note: Device transmitting PRS or positioning SRS provides </w:t>
                            </w:r>
                            <w:proofErr w:type="spellStart"/>
                            <w:r w:rsidRPr="00A10706">
                              <w:t>Tx</w:t>
                            </w:r>
                            <w:proofErr w:type="spellEnd"/>
                            <w:r w:rsidRPr="00A10706">
                              <w:t xml:space="preserve"> antenna ID or </w:t>
                            </w:r>
                            <w:proofErr w:type="spellStart"/>
                            <w:r w:rsidRPr="00A10706">
                              <w:t>Tx</w:t>
                            </w:r>
                            <w:proofErr w:type="spellEnd"/>
                            <w:r w:rsidRPr="00A10706">
                              <w:t xml:space="preserve"> Chain ID. Device receiving PRS or positioning SRS provides Rx antenna ID or Rx Chain ID</w:t>
                            </w:r>
                            <w:r w:rsidRPr="00EA1CE6">
                              <w:rPr>
                                <w:iCs/>
                              </w:rPr>
                              <w:t>.</w:t>
                            </w:r>
                          </w:p>
                          <w:p w14:paraId="67B48536" w14:textId="77777777" w:rsidR="00D45089" w:rsidRPr="00A10706" w:rsidRDefault="00D45089" w:rsidP="00D45089">
                            <w:pPr>
                              <w:pStyle w:val="ListParagraph"/>
                              <w:numPr>
                                <w:ilvl w:val="0"/>
                                <w:numId w:val="29"/>
                              </w:numPr>
                              <w:spacing w:after="0"/>
                              <w:rPr>
                                <w:iCs/>
                              </w:rPr>
                            </w:pPr>
                            <w:r w:rsidRPr="00EA1CE6">
                              <w:t>Option 1c: introduce the report of ARP ID for the Rx/</w:t>
                            </w:r>
                            <w:proofErr w:type="spellStart"/>
                            <w:r w:rsidRPr="00EA1CE6">
                              <w:t>Tx</w:t>
                            </w:r>
                            <w:proofErr w:type="spellEnd"/>
                            <w:r w:rsidRPr="00EA1CE6">
                              <w:t xml:space="preserve"> of DL PRS/UL SRS signals.</w:t>
                            </w:r>
                            <w:r w:rsidRPr="00A10706">
                              <w:rPr>
                                <w:iCs/>
                              </w:rPr>
                              <w:t xml:space="preserve"> </w:t>
                            </w:r>
                          </w:p>
                          <w:p w14:paraId="13675FAE" w14:textId="77777777" w:rsidR="00D45089" w:rsidRPr="00A10706" w:rsidRDefault="00D45089" w:rsidP="00D45089">
                            <w:pPr>
                              <w:pStyle w:val="ListParagraph"/>
                              <w:numPr>
                                <w:ilvl w:val="1"/>
                                <w:numId w:val="29"/>
                              </w:numPr>
                              <w:spacing w:after="0"/>
                              <w:rPr>
                                <w:iCs/>
                              </w:rPr>
                            </w:pPr>
                            <w:r w:rsidRPr="00EA1CE6">
                              <w:t>The transmission/reception associated with the same ARP ID is assumed from the same ARP.</w:t>
                            </w:r>
                          </w:p>
                          <w:p w14:paraId="7FCE61BC" w14:textId="77777777" w:rsidR="00D45089" w:rsidRPr="00A10706" w:rsidRDefault="00D45089" w:rsidP="00D45089">
                            <w:pPr>
                              <w:pStyle w:val="ListParagraph"/>
                              <w:numPr>
                                <w:ilvl w:val="1"/>
                                <w:numId w:val="29"/>
                              </w:numPr>
                              <w:spacing w:after="0"/>
                              <w:rPr>
                                <w:iCs/>
                              </w:rPr>
                            </w:pPr>
                            <w:r w:rsidRPr="00EA1CE6">
                              <w:t>FFS: the maximum number of ARP IDs.</w:t>
                            </w:r>
                          </w:p>
                          <w:p w14:paraId="2B886D19" w14:textId="77777777" w:rsidR="00D45089" w:rsidRPr="00EA1CE6" w:rsidRDefault="00D45089" w:rsidP="00D45089">
                            <w:pPr>
                              <w:pStyle w:val="ListParagraph"/>
                              <w:numPr>
                                <w:ilvl w:val="0"/>
                                <w:numId w:val="29"/>
                              </w:numPr>
                              <w:spacing w:after="0"/>
                              <w:rPr>
                                <w:iCs/>
                              </w:rPr>
                            </w:pPr>
                            <w:r w:rsidRPr="00EA1CE6">
                              <w:rPr>
                                <w:iCs/>
                              </w:rPr>
                              <w:t xml:space="preserve">Option 2: reuse or enhance the existing Rel-17 definitions of UE/TRP </w:t>
                            </w:r>
                            <w:proofErr w:type="spellStart"/>
                            <w:r w:rsidRPr="00EA1CE6">
                              <w:rPr>
                                <w:iCs/>
                              </w:rPr>
                              <w:t>Tx</w:t>
                            </w:r>
                            <w:proofErr w:type="spellEnd"/>
                            <w:r w:rsidRPr="00EA1CE6">
                              <w:rPr>
                                <w:iCs/>
                              </w:rPr>
                              <w:t>/Rx TEGs with smaller margin value.</w:t>
                            </w:r>
                          </w:p>
                          <w:p w14:paraId="2BCE1F0A" w14:textId="77777777" w:rsidR="00D45089" w:rsidRPr="00835C4D" w:rsidRDefault="00D45089" w:rsidP="00D45089">
                            <w:pPr>
                              <w:pStyle w:val="ListParagraph"/>
                              <w:numPr>
                                <w:ilvl w:val="0"/>
                                <w:numId w:val="29"/>
                              </w:numPr>
                              <w:spacing w:after="0"/>
                            </w:pPr>
                            <w:r w:rsidRPr="00A10706">
                              <w:t xml:space="preserve">Option 3: RAN1 sends an LS to RAN4, requesting RAN4 to consider whether there is a need to define the new UE/TRP </w:t>
                            </w:r>
                            <w:proofErr w:type="spellStart"/>
                            <w:r w:rsidRPr="00A10706">
                              <w:t>Tx</w:t>
                            </w:r>
                            <w:proofErr w:type="spellEnd"/>
                            <w:r w:rsidRPr="00A10706">
                              <w:t xml:space="preserve">/Rx phase error groups (PEGs), introduce new IDs (e.g., </w:t>
                            </w:r>
                            <w:proofErr w:type="spellStart"/>
                            <w:r w:rsidRPr="00A10706">
                              <w:t>Tx</w:t>
                            </w:r>
                            <w:proofErr w:type="spellEnd"/>
                            <w:r w:rsidRPr="00A10706">
                              <w:t xml:space="preserve">/Rx RF antenna </w:t>
                            </w:r>
                            <w:proofErr w:type="gramStart"/>
                            <w:r w:rsidRPr="00A10706">
                              <w:t>IDs )</w:t>
                            </w:r>
                            <w:proofErr w:type="gramEnd"/>
                            <w:r w:rsidRPr="00A10706">
                              <w:t xml:space="preserve"> to present the phase delays for the </w:t>
                            </w:r>
                            <w:proofErr w:type="spellStart"/>
                            <w:r w:rsidRPr="00A10706">
                              <w:t>Tx</w:t>
                            </w:r>
                            <w:proofErr w:type="spellEnd"/>
                            <w:r w:rsidRPr="00A10706">
                              <w:t>/Rx of DL PRS/UL SRS signals</w:t>
                            </w:r>
                            <w:r>
                              <w:t xml:space="preserve">, or </w:t>
                            </w:r>
                            <w:r w:rsidRPr="00EA1CE6">
                              <w:rPr>
                                <w:iCs/>
                              </w:rPr>
                              <w:t xml:space="preserve">reuse or enhance the existing Rel-17 definitions of UE/TRP </w:t>
                            </w:r>
                            <w:proofErr w:type="spellStart"/>
                            <w:r w:rsidRPr="00EA1CE6">
                              <w:rPr>
                                <w:iCs/>
                              </w:rPr>
                              <w:t>Tx</w:t>
                            </w:r>
                            <w:proofErr w:type="spellEnd"/>
                            <w:r w:rsidRPr="00EA1CE6">
                              <w:rPr>
                                <w:iCs/>
                              </w:rPr>
                              <w:t>/Rx TEGs with smaller margin value,</w:t>
                            </w:r>
                            <w:r w:rsidRPr="00A10706">
                              <w:t xml:space="preserve"> and provide the definitions if RAN4 decides it is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37DF6FF" id="Text Box 10" o:spid="_x0000_s1029" type="#_x0000_t202"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RdWQIAAM0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OtH9F1ZAgAAzQQAAA4AAAAAAAAAAAAAAAAALgIAAGRycy9lMm9Eb2MueG1sUEsBAi0A&#10;FAAGAAgAAAAhADZUTwHZAAAABQEAAA8AAAAAAAAAAAAAAAAAswQAAGRycy9kb3ducmV2LnhtbFBL&#10;BQYAAAAABAAEAPMAAAC5BQAAAAA=&#10;" fillcolor="#f2f2f2 [3052]" strokeweight=".5pt">
                <v:textbox style="mso-fit-shape-to-text:t">
                  <w:txbxContent>
                    <w:p w14:paraId="533408A8" w14:textId="77777777" w:rsidR="00D45089" w:rsidRPr="00EA1CE6" w:rsidRDefault="00D45089" w:rsidP="00D45089">
                      <w:pPr>
                        <w:rPr>
                          <w:b/>
                          <w:lang w:eastAsia="x-none"/>
                        </w:rPr>
                      </w:pPr>
                      <w:r>
                        <w:rPr>
                          <w:b/>
                          <w:highlight w:val="green"/>
                          <w:lang w:eastAsia="x-none"/>
                        </w:rPr>
                        <w:t>Agreement</w:t>
                      </w:r>
                    </w:p>
                    <w:p w14:paraId="0E3CFBC3" w14:textId="77777777" w:rsidR="00D45089" w:rsidRPr="00A10706" w:rsidRDefault="00D45089" w:rsidP="00D45089">
                      <w:pPr>
                        <w:rPr>
                          <w:rFonts w:eastAsia="SimSun"/>
                          <w:iCs/>
                        </w:rPr>
                      </w:pPr>
                      <w:r w:rsidRPr="00A10706">
                        <w:rPr>
                          <w:rStyle w:val="afb"/>
                        </w:rPr>
                        <w:t xml:space="preserve">To address the impact of the phase delays on </w:t>
                      </w:r>
                      <w:proofErr w:type="spellStart"/>
                      <w:r w:rsidRPr="00A10706">
                        <w:rPr>
                          <w:rStyle w:val="afb"/>
                        </w:rPr>
                        <w:t>Tx</w:t>
                      </w:r>
                      <w:proofErr w:type="spellEnd"/>
                      <w:r w:rsidRPr="00A10706">
                        <w:rPr>
                          <w:rStyle w:val="afb"/>
                        </w:rPr>
                        <w:t xml:space="preserve">/Rx RF chains, support one </w:t>
                      </w:r>
                      <w:r>
                        <w:rPr>
                          <w:rStyle w:val="afb"/>
                        </w:rPr>
                        <w:t xml:space="preserve">or more </w:t>
                      </w:r>
                      <w:r w:rsidRPr="00A10706">
                        <w:rPr>
                          <w:rStyle w:val="afb"/>
                        </w:rPr>
                        <w:t>of the following options (</w:t>
                      </w:r>
                      <w:r w:rsidRPr="00156C3A">
                        <w:rPr>
                          <w:rStyle w:val="afb"/>
                          <w:color w:val="000000" w:themeColor="text1"/>
                        </w:rPr>
                        <w:t>down-selection in RAN1#113</w:t>
                      </w:r>
                      <w:r w:rsidRPr="00A10706">
                        <w:rPr>
                          <w:rStyle w:val="afb"/>
                        </w:rPr>
                        <w:t>):</w:t>
                      </w:r>
                    </w:p>
                    <w:p w14:paraId="54931C70" w14:textId="77777777" w:rsidR="00D45089" w:rsidRPr="00A10706" w:rsidRDefault="00D45089" w:rsidP="00D45089">
                      <w:pPr>
                        <w:pStyle w:val="aff4"/>
                        <w:numPr>
                          <w:ilvl w:val="0"/>
                          <w:numId w:val="29"/>
                        </w:numPr>
                        <w:spacing w:after="0"/>
                        <w:rPr>
                          <w:iCs/>
                        </w:rPr>
                      </w:pPr>
                      <w:r w:rsidRPr="00EA1CE6">
                        <w:t xml:space="preserve">Option 1a: introduce the definition of UE/TRP </w:t>
                      </w:r>
                      <w:proofErr w:type="spellStart"/>
                      <w:r w:rsidRPr="00EA1CE6">
                        <w:t>Tx</w:t>
                      </w:r>
                      <w:proofErr w:type="spellEnd"/>
                      <w:r w:rsidRPr="00EA1CE6">
                        <w:t xml:space="preserve">/Rx phase error groups (PEGs) for the </w:t>
                      </w:r>
                      <w:proofErr w:type="spellStart"/>
                      <w:r w:rsidRPr="00EA1CE6">
                        <w:t>Tx</w:t>
                      </w:r>
                      <w:proofErr w:type="spellEnd"/>
                      <w:r w:rsidRPr="00EA1CE6">
                        <w:t>/Rx of DL PRS/UL SRS signals</w:t>
                      </w:r>
                      <w:r w:rsidRPr="00A10706">
                        <w:rPr>
                          <w:iCs/>
                        </w:rPr>
                        <w:t xml:space="preserve"> </w:t>
                      </w:r>
                    </w:p>
                    <w:p w14:paraId="2AB6E229" w14:textId="77777777" w:rsidR="00D45089" w:rsidRPr="00EA1CE6" w:rsidRDefault="00D45089" w:rsidP="00D45089">
                      <w:pPr>
                        <w:pStyle w:val="aff4"/>
                        <w:numPr>
                          <w:ilvl w:val="1"/>
                          <w:numId w:val="29"/>
                        </w:numPr>
                        <w:spacing w:after="0"/>
                      </w:pPr>
                      <w:r w:rsidRPr="00EA1CE6">
                        <w:rPr>
                          <w:iCs/>
                        </w:rPr>
                        <w:t xml:space="preserve">Rel-17 definitions of UE/TRP </w:t>
                      </w:r>
                      <w:proofErr w:type="spellStart"/>
                      <w:r w:rsidRPr="00EA1CE6">
                        <w:rPr>
                          <w:iCs/>
                        </w:rPr>
                        <w:t>Tx</w:t>
                      </w:r>
                      <w:proofErr w:type="spellEnd"/>
                      <w:r w:rsidRPr="00EA1CE6">
                        <w:rPr>
                          <w:iCs/>
                        </w:rPr>
                        <w:t xml:space="preserve">/Rx TEGs </w:t>
                      </w:r>
                      <w:proofErr w:type="gramStart"/>
                      <w:r w:rsidRPr="00EA1CE6">
                        <w:rPr>
                          <w:iCs/>
                        </w:rPr>
                        <w:t>can be used</w:t>
                      </w:r>
                      <w:proofErr w:type="gramEnd"/>
                      <w:r w:rsidRPr="00EA1CE6">
                        <w:rPr>
                          <w:iCs/>
                        </w:rPr>
                        <w:t xml:space="preserve"> as the starting point for defining UE/TRP </w:t>
                      </w:r>
                      <w:proofErr w:type="spellStart"/>
                      <w:r w:rsidRPr="00EA1CE6">
                        <w:rPr>
                          <w:iCs/>
                        </w:rPr>
                        <w:t>Tx</w:t>
                      </w:r>
                      <w:proofErr w:type="spellEnd"/>
                      <w:r w:rsidRPr="00EA1CE6">
                        <w:rPr>
                          <w:iCs/>
                        </w:rPr>
                        <w:t>/Rx PEGs.</w:t>
                      </w:r>
                    </w:p>
                    <w:p w14:paraId="450F00D5" w14:textId="77777777" w:rsidR="00D45089" w:rsidRPr="00EA1CE6" w:rsidRDefault="00D45089" w:rsidP="00D45089">
                      <w:pPr>
                        <w:pStyle w:val="aff4"/>
                        <w:numPr>
                          <w:ilvl w:val="1"/>
                          <w:numId w:val="29"/>
                        </w:numPr>
                        <w:spacing w:after="0"/>
                      </w:pPr>
                      <w:r w:rsidRPr="00EA1CE6">
                        <w:rPr>
                          <w:iCs/>
                        </w:rPr>
                        <w:t xml:space="preserve">FFS: the details of \the UE/TRP </w:t>
                      </w:r>
                      <w:proofErr w:type="spellStart"/>
                      <w:r w:rsidRPr="00EA1CE6">
                        <w:rPr>
                          <w:iCs/>
                        </w:rPr>
                        <w:t>Tx</w:t>
                      </w:r>
                      <w:proofErr w:type="spellEnd"/>
                      <w:r w:rsidRPr="00EA1CE6">
                        <w:rPr>
                          <w:iCs/>
                        </w:rPr>
                        <w:t>/Rx PEGs</w:t>
                      </w:r>
                    </w:p>
                    <w:p w14:paraId="6B9FBF39" w14:textId="77777777" w:rsidR="00D45089" w:rsidRPr="00EA1CE6" w:rsidRDefault="00D45089" w:rsidP="00D45089">
                      <w:pPr>
                        <w:pStyle w:val="aff4"/>
                        <w:numPr>
                          <w:ilvl w:val="0"/>
                          <w:numId w:val="29"/>
                        </w:numPr>
                        <w:spacing w:after="0"/>
                      </w:pPr>
                      <w:r w:rsidRPr="00EA1CE6">
                        <w:rPr>
                          <w:iCs/>
                        </w:rPr>
                        <w:t xml:space="preserve">Option 1b: Introduce </w:t>
                      </w:r>
                      <w:proofErr w:type="spellStart"/>
                      <w:r w:rsidRPr="00EA1CE6">
                        <w:rPr>
                          <w:iCs/>
                        </w:rPr>
                        <w:t>Tx</w:t>
                      </w:r>
                      <w:proofErr w:type="spellEnd"/>
                      <w:r w:rsidRPr="00EA1CE6">
                        <w:rPr>
                          <w:iCs/>
                        </w:rPr>
                        <w:t xml:space="preserve">/Rx RF antenna IDs or </w:t>
                      </w:r>
                      <w:proofErr w:type="spellStart"/>
                      <w:r w:rsidRPr="00EA1CE6">
                        <w:rPr>
                          <w:iCs/>
                        </w:rPr>
                        <w:t>Tx</w:t>
                      </w:r>
                      <w:proofErr w:type="spellEnd"/>
                      <w:r w:rsidRPr="00EA1CE6">
                        <w:rPr>
                          <w:iCs/>
                        </w:rPr>
                        <w:t xml:space="preserve">/Rx RF chain IDs to identify the individual </w:t>
                      </w:r>
                      <w:proofErr w:type="spellStart"/>
                      <w:r w:rsidRPr="00EA1CE6">
                        <w:rPr>
                          <w:iCs/>
                        </w:rPr>
                        <w:t>Tx</w:t>
                      </w:r>
                      <w:proofErr w:type="spellEnd"/>
                      <w:r w:rsidRPr="00EA1CE6">
                        <w:rPr>
                          <w:iCs/>
                        </w:rPr>
                        <w:t>/Rx RF chains for transmitting/receiving the DL PRS/UL SRS signals.</w:t>
                      </w:r>
                      <w:r w:rsidRPr="00EA1CE6">
                        <w:t xml:space="preserve"> </w:t>
                      </w:r>
                    </w:p>
                    <w:p w14:paraId="6A77D15C" w14:textId="77777777" w:rsidR="00D45089" w:rsidRPr="00EA1CE6" w:rsidRDefault="00D45089" w:rsidP="00D45089">
                      <w:pPr>
                        <w:pStyle w:val="aff4"/>
                        <w:numPr>
                          <w:ilvl w:val="1"/>
                          <w:numId w:val="29"/>
                        </w:numPr>
                        <w:spacing w:after="0"/>
                        <w:rPr>
                          <w:iCs/>
                        </w:rPr>
                      </w:pPr>
                      <w:r w:rsidRPr="00EA1CE6">
                        <w:rPr>
                          <w:iCs/>
                        </w:rPr>
                        <w:t xml:space="preserve">FFS: the details of the </w:t>
                      </w:r>
                      <w:proofErr w:type="spellStart"/>
                      <w:r w:rsidRPr="00EA1CE6">
                        <w:rPr>
                          <w:iCs/>
                        </w:rPr>
                        <w:t>Tx</w:t>
                      </w:r>
                      <w:proofErr w:type="spellEnd"/>
                      <w:r w:rsidRPr="00EA1CE6">
                        <w:rPr>
                          <w:iCs/>
                        </w:rPr>
                        <w:t xml:space="preserve">/Rx RF antenna IDs or </w:t>
                      </w:r>
                      <w:proofErr w:type="spellStart"/>
                      <w:r w:rsidRPr="00EA1CE6">
                        <w:rPr>
                          <w:iCs/>
                        </w:rPr>
                        <w:t>Tx</w:t>
                      </w:r>
                      <w:proofErr w:type="spellEnd"/>
                      <w:r w:rsidRPr="00EA1CE6">
                        <w:rPr>
                          <w:iCs/>
                        </w:rPr>
                        <w:t>/Rx RF chain IDs</w:t>
                      </w:r>
                    </w:p>
                    <w:p w14:paraId="11A7A6BE" w14:textId="77777777" w:rsidR="00D45089" w:rsidRPr="00EA1CE6" w:rsidRDefault="00D45089" w:rsidP="00D45089">
                      <w:pPr>
                        <w:pStyle w:val="aff4"/>
                        <w:numPr>
                          <w:ilvl w:val="1"/>
                          <w:numId w:val="29"/>
                        </w:numPr>
                        <w:spacing w:after="0"/>
                      </w:pPr>
                      <w:r w:rsidRPr="00A10706">
                        <w:t xml:space="preserve">Note: Device transmitting PRS or positioning SRS provides </w:t>
                      </w:r>
                      <w:proofErr w:type="spellStart"/>
                      <w:proofErr w:type="gramStart"/>
                      <w:r w:rsidRPr="00A10706">
                        <w:t>Tx</w:t>
                      </w:r>
                      <w:proofErr w:type="spellEnd"/>
                      <w:proofErr w:type="gramEnd"/>
                      <w:r w:rsidRPr="00A10706">
                        <w:t xml:space="preserve"> antenna ID or </w:t>
                      </w:r>
                      <w:proofErr w:type="spellStart"/>
                      <w:r w:rsidRPr="00A10706">
                        <w:t>Tx</w:t>
                      </w:r>
                      <w:proofErr w:type="spellEnd"/>
                      <w:r w:rsidRPr="00A10706">
                        <w:t xml:space="preserve"> Chain ID. Device receiving PRS or positioning SRS provides Rx antenna ID or Rx Chain ID</w:t>
                      </w:r>
                      <w:r w:rsidRPr="00EA1CE6">
                        <w:rPr>
                          <w:iCs/>
                        </w:rPr>
                        <w:t>.</w:t>
                      </w:r>
                    </w:p>
                    <w:p w14:paraId="67B48536" w14:textId="77777777" w:rsidR="00D45089" w:rsidRPr="00A10706" w:rsidRDefault="00D45089" w:rsidP="00D45089">
                      <w:pPr>
                        <w:pStyle w:val="aff4"/>
                        <w:numPr>
                          <w:ilvl w:val="0"/>
                          <w:numId w:val="29"/>
                        </w:numPr>
                        <w:spacing w:after="0"/>
                        <w:rPr>
                          <w:iCs/>
                        </w:rPr>
                      </w:pPr>
                      <w:r w:rsidRPr="00EA1CE6">
                        <w:t>Option 1c: introduce the report of ARP ID for the Rx/</w:t>
                      </w:r>
                      <w:proofErr w:type="spellStart"/>
                      <w:r w:rsidRPr="00EA1CE6">
                        <w:t>Tx</w:t>
                      </w:r>
                      <w:proofErr w:type="spellEnd"/>
                      <w:r w:rsidRPr="00EA1CE6">
                        <w:t xml:space="preserve"> of DL PRS/UL SRS signals.</w:t>
                      </w:r>
                      <w:r w:rsidRPr="00A10706">
                        <w:rPr>
                          <w:iCs/>
                        </w:rPr>
                        <w:t xml:space="preserve"> </w:t>
                      </w:r>
                    </w:p>
                    <w:p w14:paraId="13675FAE" w14:textId="77777777" w:rsidR="00D45089" w:rsidRPr="00A10706" w:rsidRDefault="00D45089" w:rsidP="00D45089">
                      <w:pPr>
                        <w:pStyle w:val="aff4"/>
                        <w:numPr>
                          <w:ilvl w:val="1"/>
                          <w:numId w:val="29"/>
                        </w:numPr>
                        <w:spacing w:after="0"/>
                        <w:rPr>
                          <w:iCs/>
                        </w:rPr>
                      </w:pPr>
                      <w:r w:rsidRPr="00EA1CE6">
                        <w:t xml:space="preserve">The transmission/reception associated with the same ARP ID </w:t>
                      </w:r>
                      <w:proofErr w:type="gramStart"/>
                      <w:r w:rsidRPr="00EA1CE6">
                        <w:t>is assumed</w:t>
                      </w:r>
                      <w:proofErr w:type="gramEnd"/>
                      <w:r w:rsidRPr="00EA1CE6">
                        <w:t xml:space="preserve"> from the same ARP.</w:t>
                      </w:r>
                    </w:p>
                    <w:p w14:paraId="7FCE61BC" w14:textId="77777777" w:rsidR="00D45089" w:rsidRPr="00A10706" w:rsidRDefault="00D45089" w:rsidP="00D45089">
                      <w:pPr>
                        <w:pStyle w:val="aff4"/>
                        <w:numPr>
                          <w:ilvl w:val="1"/>
                          <w:numId w:val="29"/>
                        </w:numPr>
                        <w:spacing w:after="0"/>
                        <w:rPr>
                          <w:iCs/>
                        </w:rPr>
                      </w:pPr>
                      <w:r w:rsidRPr="00EA1CE6">
                        <w:t>FFS: the maximum number of ARP IDs.</w:t>
                      </w:r>
                    </w:p>
                    <w:p w14:paraId="2B886D19" w14:textId="77777777" w:rsidR="00D45089" w:rsidRPr="00EA1CE6" w:rsidRDefault="00D45089" w:rsidP="00D45089">
                      <w:pPr>
                        <w:pStyle w:val="aff4"/>
                        <w:numPr>
                          <w:ilvl w:val="0"/>
                          <w:numId w:val="29"/>
                        </w:numPr>
                        <w:spacing w:after="0"/>
                        <w:rPr>
                          <w:iCs/>
                        </w:rPr>
                      </w:pPr>
                      <w:r w:rsidRPr="00EA1CE6">
                        <w:rPr>
                          <w:iCs/>
                        </w:rPr>
                        <w:t xml:space="preserve">Option 2: reuse or enhance the existing Rel-17 definitions of UE/TRP </w:t>
                      </w:r>
                      <w:proofErr w:type="spellStart"/>
                      <w:r w:rsidRPr="00EA1CE6">
                        <w:rPr>
                          <w:iCs/>
                        </w:rPr>
                        <w:t>Tx</w:t>
                      </w:r>
                      <w:proofErr w:type="spellEnd"/>
                      <w:r w:rsidRPr="00EA1CE6">
                        <w:rPr>
                          <w:iCs/>
                        </w:rPr>
                        <w:t>/Rx TEGs with smaller margin value.</w:t>
                      </w:r>
                    </w:p>
                    <w:p w14:paraId="2BCE1F0A" w14:textId="77777777" w:rsidR="00D45089" w:rsidRPr="00835C4D" w:rsidRDefault="00D45089" w:rsidP="00D45089">
                      <w:pPr>
                        <w:pStyle w:val="aff4"/>
                        <w:numPr>
                          <w:ilvl w:val="0"/>
                          <w:numId w:val="29"/>
                        </w:numPr>
                        <w:spacing w:after="0"/>
                      </w:pPr>
                      <w:proofErr w:type="gramStart"/>
                      <w:r w:rsidRPr="00A10706">
                        <w:t xml:space="preserve">Option 3: RAN1 sends an LS to RAN4, requesting RAN4 to consider whether there is a need to define the new UE/TRP </w:t>
                      </w:r>
                      <w:proofErr w:type="spellStart"/>
                      <w:r w:rsidRPr="00A10706">
                        <w:t>Tx</w:t>
                      </w:r>
                      <w:proofErr w:type="spellEnd"/>
                      <w:r w:rsidRPr="00A10706">
                        <w:t xml:space="preserve">/Rx phase error groups (PEGs), introduce new IDs (e.g., </w:t>
                      </w:r>
                      <w:proofErr w:type="spellStart"/>
                      <w:r w:rsidRPr="00A10706">
                        <w:t>Tx</w:t>
                      </w:r>
                      <w:proofErr w:type="spellEnd"/>
                      <w:r w:rsidRPr="00A10706">
                        <w:t xml:space="preserve">/Rx RF antenna IDs ) to present the phase delays for the </w:t>
                      </w:r>
                      <w:proofErr w:type="spellStart"/>
                      <w:r w:rsidRPr="00A10706">
                        <w:t>Tx</w:t>
                      </w:r>
                      <w:proofErr w:type="spellEnd"/>
                      <w:r w:rsidRPr="00A10706">
                        <w:t>/Rx of DL PRS/UL SRS signals</w:t>
                      </w:r>
                      <w:r>
                        <w:t xml:space="preserve">, or </w:t>
                      </w:r>
                      <w:r w:rsidRPr="00EA1CE6">
                        <w:rPr>
                          <w:iCs/>
                        </w:rPr>
                        <w:t xml:space="preserve">reuse or enhance the existing Rel-17 definitions of UE/TRP </w:t>
                      </w:r>
                      <w:proofErr w:type="spellStart"/>
                      <w:r w:rsidRPr="00EA1CE6">
                        <w:rPr>
                          <w:iCs/>
                        </w:rPr>
                        <w:t>Tx</w:t>
                      </w:r>
                      <w:proofErr w:type="spellEnd"/>
                      <w:r w:rsidRPr="00EA1CE6">
                        <w:rPr>
                          <w:iCs/>
                        </w:rPr>
                        <w:t>/Rx TEGs with smaller margin value,</w:t>
                      </w:r>
                      <w:r w:rsidRPr="00A10706">
                        <w:t xml:space="preserve"> and provide the definitions if RAN4 decides it is needed.</w:t>
                      </w:r>
                      <w:proofErr w:type="gramEnd"/>
                    </w:p>
                  </w:txbxContent>
                </v:textbox>
                <w10:wrap type="square"/>
              </v:shape>
            </w:pict>
          </mc:Fallback>
        </mc:AlternateContent>
      </w:r>
    </w:p>
    <w:p w14:paraId="26ED0362" w14:textId="77777777" w:rsidR="00D45089" w:rsidRDefault="00D45089" w:rsidP="00D45089">
      <w:pPr>
        <w:rPr>
          <w:lang w:val="en-GB" w:eastAsia="ko-KR"/>
        </w:rPr>
      </w:pPr>
      <w:r>
        <w:rPr>
          <w:lang w:val="en-GB" w:eastAsia="ko-KR"/>
        </w:rPr>
        <w:t xml:space="preserve">The carrier phase measurement should be associated with the ID of the reference point used in measuring the carrier phase. The reference point is linked to the hardware used for measuring the carrier phase, which can be a receive antenna or a receive RF chain. Indeed, if the same reference signal is received using different antennas or different receive antenna chains, the carrier phase measurement from each antenna or each antenna chain would be different. Hence, the measurement report can include the ID of the Rx antenna or the ID of the Rx RF chain used to receive the reference signal used for the carrier phase measurement. </w:t>
      </w:r>
    </w:p>
    <w:p w14:paraId="6DA7A010" w14:textId="6C69D0D4" w:rsidR="00D45089" w:rsidRPr="00156C3A" w:rsidRDefault="00D45089" w:rsidP="00D45089">
      <w:pPr>
        <w:rPr>
          <w:b/>
          <w:i/>
          <w:lang w:val="en-GB" w:eastAsia="ko-KR"/>
        </w:rPr>
      </w:pPr>
      <w:r w:rsidRPr="00156C3A">
        <w:rPr>
          <w:b/>
          <w:i/>
          <w:lang w:val="en-GB" w:eastAsia="ko-KR"/>
        </w:rPr>
        <w:t xml:space="preserve">Proposal </w:t>
      </w:r>
      <w:r>
        <w:rPr>
          <w:b/>
          <w:i/>
          <w:lang w:val="en-GB" w:eastAsia="ko-KR"/>
        </w:rPr>
        <w:t>2</w:t>
      </w:r>
      <w:r w:rsidRPr="00156C3A">
        <w:rPr>
          <w:b/>
          <w:i/>
          <w:lang w:val="en-GB" w:eastAsia="ko-KR"/>
        </w:rPr>
        <w:t>: The carrier phase measurement is associated with an ID corresponding to reference point. This can be the Rx antenna ID or the Rx</w:t>
      </w:r>
      <w:r>
        <w:rPr>
          <w:b/>
          <w:i/>
          <w:lang w:val="en-GB" w:eastAsia="ko-KR"/>
        </w:rPr>
        <w:t xml:space="preserve"> RF</w:t>
      </w:r>
      <w:r w:rsidRPr="00156C3A">
        <w:rPr>
          <w:b/>
          <w:i/>
          <w:lang w:val="en-GB" w:eastAsia="ko-KR"/>
        </w:rPr>
        <w:t xml:space="preserve"> chain ID.</w:t>
      </w:r>
    </w:p>
    <w:p w14:paraId="52B4815E" w14:textId="31A1A777" w:rsidR="00D45089" w:rsidRDefault="00D45089" w:rsidP="00D45089">
      <w:pPr>
        <w:rPr>
          <w:lang w:val="en-GB" w:eastAsia="ko-KR"/>
        </w:rPr>
      </w:pPr>
      <w:r>
        <w:rPr>
          <w:lang w:val="en-GB" w:eastAsia="ko-KR"/>
        </w:rPr>
        <w:t xml:space="preserve">On the transmit side, the transmit antenna or the transmit antenna chain used to transmit a positioning reference signal (e.g., DL PRS from a TRP </w:t>
      </w:r>
      <w:r w:rsidR="00E10787">
        <w:rPr>
          <w:lang w:val="en-GB" w:eastAsia="ko-KR"/>
        </w:rPr>
        <w:t>or</w:t>
      </w:r>
      <w:r>
        <w:rPr>
          <w:lang w:val="en-GB" w:eastAsia="ko-KR"/>
        </w:rPr>
        <w:t xml:space="preserve"> an SRS for positioning from a UE) can impact the carrier phase measurement of the device receiving the positioning reference signal. Indeed, if a reference signal is transmitted using different antennas or different transmit antenna chains, the carrier phase measurement would be different at the receiving device. Hence, a UE transmitting SRS for positioning can indicate the transmit antenna ID or the transmit chain ID used to transmit the SRS. A TRP transmitting DL PRS can indicate the transmit antenna ID or the transmit chain ID used to transmit the DL PRS.</w:t>
      </w:r>
    </w:p>
    <w:p w14:paraId="71D3E137" w14:textId="1F0E6F3F" w:rsidR="00D45089" w:rsidRPr="00865921" w:rsidRDefault="00D45089" w:rsidP="00D45089">
      <w:pPr>
        <w:rPr>
          <w:b/>
          <w:i/>
          <w:lang w:val="en-GB" w:eastAsia="ko-KR"/>
        </w:rPr>
      </w:pPr>
      <w:r w:rsidRPr="00865921">
        <w:rPr>
          <w:b/>
          <w:i/>
          <w:lang w:val="en-GB" w:eastAsia="ko-KR"/>
        </w:rPr>
        <w:t>Proposal</w:t>
      </w:r>
      <w:r>
        <w:rPr>
          <w:b/>
          <w:i/>
          <w:lang w:val="en-GB" w:eastAsia="ko-KR"/>
        </w:rPr>
        <w:t xml:space="preserve"> 3</w:t>
      </w:r>
      <w:r w:rsidRPr="00865921">
        <w:rPr>
          <w:b/>
          <w:i/>
          <w:lang w:val="en-GB" w:eastAsia="ko-KR"/>
        </w:rPr>
        <w:t xml:space="preserve">: A UE transmitting SRS for positioning indicates the </w:t>
      </w:r>
      <w:proofErr w:type="spellStart"/>
      <w:r w:rsidRPr="00865921">
        <w:rPr>
          <w:b/>
          <w:i/>
          <w:lang w:val="en-GB" w:eastAsia="ko-KR"/>
        </w:rPr>
        <w:t>Tx</w:t>
      </w:r>
      <w:proofErr w:type="spellEnd"/>
      <w:r w:rsidRPr="00865921">
        <w:rPr>
          <w:b/>
          <w:i/>
          <w:lang w:val="en-GB" w:eastAsia="ko-KR"/>
        </w:rPr>
        <w:t xml:space="preserve"> antenna ID or the </w:t>
      </w:r>
      <w:proofErr w:type="spellStart"/>
      <w:r w:rsidRPr="00865921">
        <w:rPr>
          <w:b/>
          <w:i/>
          <w:lang w:val="en-GB" w:eastAsia="ko-KR"/>
        </w:rPr>
        <w:t>Tx</w:t>
      </w:r>
      <w:proofErr w:type="spellEnd"/>
      <w:r w:rsidRPr="00865921">
        <w:rPr>
          <w:b/>
          <w:i/>
          <w:lang w:val="en-GB" w:eastAsia="ko-KR"/>
        </w:rPr>
        <w:t xml:space="preserve"> </w:t>
      </w:r>
      <w:r>
        <w:rPr>
          <w:b/>
          <w:i/>
          <w:lang w:val="en-GB" w:eastAsia="ko-KR"/>
        </w:rPr>
        <w:t xml:space="preserve">RF </w:t>
      </w:r>
      <w:r w:rsidRPr="00865921">
        <w:rPr>
          <w:b/>
          <w:i/>
          <w:lang w:val="en-GB" w:eastAsia="ko-KR"/>
        </w:rPr>
        <w:t>chain ID used to transmit SRS.</w:t>
      </w:r>
    </w:p>
    <w:p w14:paraId="6873F4A9" w14:textId="1FF7B802" w:rsidR="00D45089" w:rsidRDefault="00D45089" w:rsidP="00D45089">
      <w:pPr>
        <w:rPr>
          <w:b/>
          <w:i/>
          <w:lang w:val="en-GB" w:eastAsia="ko-KR"/>
        </w:rPr>
      </w:pPr>
      <w:r w:rsidRPr="00865921">
        <w:rPr>
          <w:b/>
          <w:i/>
          <w:lang w:val="en-GB" w:eastAsia="ko-KR"/>
        </w:rPr>
        <w:t xml:space="preserve">Proposal </w:t>
      </w:r>
      <w:r>
        <w:rPr>
          <w:b/>
          <w:i/>
          <w:lang w:val="en-GB" w:eastAsia="ko-KR"/>
        </w:rPr>
        <w:t>4</w:t>
      </w:r>
      <w:r w:rsidRPr="00865921">
        <w:rPr>
          <w:b/>
          <w:i/>
          <w:lang w:val="en-GB" w:eastAsia="ko-KR"/>
        </w:rPr>
        <w:t xml:space="preserve">: A </w:t>
      </w:r>
      <w:proofErr w:type="spellStart"/>
      <w:r w:rsidRPr="00865921">
        <w:rPr>
          <w:b/>
          <w:i/>
          <w:lang w:val="en-GB" w:eastAsia="ko-KR"/>
        </w:rPr>
        <w:t>gNB</w:t>
      </w:r>
      <w:proofErr w:type="spellEnd"/>
      <w:r w:rsidRPr="00865921">
        <w:rPr>
          <w:b/>
          <w:i/>
          <w:lang w:val="en-GB" w:eastAsia="ko-KR"/>
        </w:rPr>
        <w:t xml:space="preserve">/TRP transmitting DL PRS indicates the </w:t>
      </w:r>
      <w:proofErr w:type="spellStart"/>
      <w:r w:rsidRPr="00865921">
        <w:rPr>
          <w:b/>
          <w:i/>
          <w:lang w:val="en-GB" w:eastAsia="ko-KR"/>
        </w:rPr>
        <w:t>Tx</w:t>
      </w:r>
      <w:proofErr w:type="spellEnd"/>
      <w:r w:rsidRPr="00865921">
        <w:rPr>
          <w:b/>
          <w:i/>
          <w:lang w:val="en-GB" w:eastAsia="ko-KR"/>
        </w:rPr>
        <w:t xml:space="preserve"> antenna ID or the </w:t>
      </w:r>
      <w:proofErr w:type="spellStart"/>
      <w:r w:rsidRPr="00865921">
        <w:rPr>
          <w:b/>
          <w:i/>
          <w:lang w:val="en-GB" w:eastAsia="ko-KR"/>
        </w:rPr>
        <w:t>Tx</w:t>
      </w:r>
      <w:proofErr w:type="spellEnd"/>
      <w:r w:rsidRPr="00865921">
        <w:rPr>
          <w:b/>
          <w:i/>
          <w:lang w:val="en-GB" w:eastAsia="ko-KR"/>
        </w:rPr>
        <w:t xml:space="preserve"> </w:t>
      </w:r>
      <w:r>
        <w:rPr>
          <w:b/>
          <w:i/>
          <w:lang w:val="en-GB" w:eastAsia="ko-KR"/>
        </w:rPr>
        <w:t xml:space="preserve">RF </w:t>
      </w:r>
      <w:r w:rsidRPr="00865921">
        <w:rPr>
          <w:b/>
          <w:i/>
          <w:lang w:val="en-GB" w:eastAsia="ko-KR"/>
        </w:rPr>
        <w:t>chain ID used to transmit the DL PRS.</w:t>
      </w:r>
    </w:p>
    <w:p w14:paraId="7D5AEAB5" w14:textId="6C2DD1F7" w:rsidR="00D45089" w:rsidRDefault="00D45089" w:rsidP="00D45089">
      <w:pPr>
        <w:rPr>
          <w:lang w:val="en-GB" w:eastAsia="ko-KR"/>
        </w:rPr>
      </w:pPr>
    </w:p>
    <w:p w14:paraId="34DCE180" w14:textId="1BF4A43F" w:rsidR="00792F1F" w:rsidRDefault="00792F1F" w:rsidP="00D45089">
      <w:pPr>
        <w:rPr>
          <w:lang w:val="en-GB" w:eastAsia="ko-KR"/>
        </w:rPr>
      </w:pPr>
      <w:r>
        <w:rPr>
          <w:lang w:val="en-GB" w:eastAsia="ko-KR"/>
        </w:rPr>
        <w:t>Hence, we suggest the follow</w:t>
      </w:r>
      <w:r w:rsidR="000C419A">
        <w:rPr>
          <w:lang w:val="en-GB" w:eastAsia="ko-KR"/>
        </w:rPr>
        <w:t>ing</w:t>
      </w:r>
      <w:r>
        <w:rPr>
          <w:lang w:val="en-GB" w:eastAsia="ko-KR"/>
        </w:rPr>
        <w:t xml:space="preserve"> text proposal for clause 5.1.6.5 of TS 38.214:</w:t>
      </w:r>
    </w:p>
    <w:p w14:paraId="6880E842" w14:textId="15FEF3C9" w:rsidR="00792F1F" w:rsidRPr="00792F1F" w:rsidRDefault="00792F1F" w:rsidP="00D45089">
      <w:pPr>
        <w:rPr>
          <w:b/>
          <w:lang w:val="en-GB" w:eastAsia="ko-KR"/>
        </w:rPr>
      </w:pPr>
      <w:r w:rsidRPr="00792F1F">
        <w:rPr>
          <w:b/>
          <w:lang w:val="en-GB" w:eastAsia="ko-KR"/>
        </w:rPr>
        <w:t>Text proposal 3:</w:t>
      </w:r>
    </w:p>
    <w:p w14:paraId="7633A25D" w14:textId="3B9AA3B7" w:rsidR="000C419A" w:rsidRDefault="00A922E3" w:rsidP="00D45089">
      <w:r>
        <w:rPr>
          <w:noProof/>
        </w:rPr>
        <w:lastRenderedPageBreak/>
        <mc:AlternateContent>
          <mc:Choice Requires="wps">
            <w:drawing>
              <wp:anchor distT="0" distB="0" distL="114300" distR="114300" simplePos="0" relativeHeight="251712512" behindDoc="0" locked="0" layoutInCell="1" allowOverlap="1" wp14:anchorId="36876BF0" wp14:editId="0596AFEC">
                <wp:simplePos x="0" y="0"/>
                <wp:positionH relativeFrom="column">
                  <wp:posOffset>0</wp:posOffset>
                </wp:positionH>
                <wp:positionV relativeFrom="paragraph">
                  <wp:posOffset>0</wp:posOffset>
                </wp:positionV>
                <wp:extent cx="1828800" cy="1828800"/>
                <wp:effectExtent l="0" t="0" r="2476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6E5AA8B" w14:textId="77777777" w:rsidR="00A922E3" w:rsidRDefault="00A922E3" w:rsidP="00D45089">
                            <w:r>
                              <w:t xml:space="preserve">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w:t>
                            </w:r>
                            <w:proofErr w:type="spellStart"/>
                            <w:r w:rsidRPr="00664FC6">
                              <w:t>Tx</w:t>
                            </w:r>
                            <w:proofErr w:type="spellEnd"/>
                            <w:r w:rsidRPr="00664FC6">
                              <w:t xml:space="preserve">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p>
                          <w:p w14:paraId="23CC5823" w14:textId="77777777" w:rsidR="00A922E3" w:rsidRPr="00AF0FEC" w:rsidRDefault="00A922E3" w:rsidP="00AF0FEC">
                            <w:pPr>
                              <w:rPr>
                                <w:color w:val="FF0000"/>
                              </w:rPr>
                            </w:pPr>
                            <w:r w:rsidRPr="00A922E3">
                              <w:rPr>
                                <w:color w:val="FF0000"/>
                              </w:rPr>
                              <w:t xml:space="preserve">The UE may be configured to report, via high layer parameter </w:t>
                            </w:r>
                            <w:r w:rsidRPr="00A922E3">
                              <w:rPr>
                                <w:i/>
                                <w:iCs/>
                                <w:color w:val="FF0000"/>
                              </w:rPr>
                              <w:t>[CPP-</w:t>
                            </w:r>
                            <w:proofErr w:type="spellStart"/>
                            <w:r w:rsidRPr="00A922E3">
                              <w:rPr>
                                <w:i/>
                                <w:iCs/>
                                <w:color w:val="FF0000"/>
                              </w:rPr>
                              <w:t>RxID</w:t>
                            </w:r>
                            <w:proofErr w:type="spellEnd"/>
                            <w:r w:rsidRPr="00A922E3">
                              <w:rPr>
                                <w:i/>
                                <w:iCs/>
                                <w:color w:val="FF0000"/>
                              </w:rPr>
                              <w:t>-Request]</w:t>
                            </w:r>
                            <w:r w:rsidRPr="00A922E3">
                              <w:rPr>
                                <w:color w:val="FF0000"/>
                              </w:rPr>
                              <w:t xml:space="preserve">, the association information of DL RSCP or DL RSCPD measurement(s) with UE RF receive chain ID via higher layer parameter </w:t>
                            </w:r>
                            <w:r w:rsidRPr="00A922E3">
                              <w:rPr>
                                <w:i/>
                                <w:iCs/>
                                <w:color w:val="FF0000"/>
                              </w:rPr>
                              <w:t>[CPP-</w:t>
                            </w:r>
                            <w:proofErr w:type="spellStart"/>
                            <w:r w:rsidRPr="00A922E3">
                              <w:rPr>
                                <w:i/>
                                <w:iCs/>
                                <w:color w:val="FF0000"/>
                              </w:rPr>
                              <w:t>RxID</w:t>
                            </w:r>
                            <w:proofErr w:type="spellEnd"/>
                            <w:r w:rsidRPr="00A922E3">
                              <w:rPr>
                                <w:i/>
                                <w:iCs/>
                                <w:color w:val="FF0000"/>
                              </w:rPr>
                              <w:t>]</w:t>
                            </w:r>
                            <w:r w:rsidRPr="00A922E3">
                              <w:rPr>
                                <w:color w:val="FF0000"/>
                              </w:rPr>
                              <w:t xml:space="preserve"> when the UE reports the DL RSCP or DL RSCPD measurement(s).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6876BF0" id="Text Box 4" o:spid="_x0000_s1030" type="#_x0000_t202" style="position:absolute;margin-left:0;margin-top:0;width:2in;height:2in;z-index:251712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t4EWA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QTLeBFgCAADLBAAADgAAAAAAAAAAAAAAAAAuAgAAZHJzL2Uyb0RvYy54bWxQSwECLQAU&#10;AAYACAAAACEANlRPAdkAAAAFAQAADwAAAAAAAAAAAAAAAACyBAAAZHJzL2Rvd25yZXYueG1sUEsF&#10;BgAAAAAEAAQA8wAAALgFAAAAAA==&#10;" fillcolor="#f2f2f2 [3052]" strokeweight=".5pt">
                <v:textbox style="mso-fit-shape-to-text:t">
                  <w:txbxContent>
                    <w:p w14:paraId="36E5AA8B" w14:textId="77777777" w:rsidR="00A922E3" w:rsidRDefault="00A922E3" w:rsidP="00D45089">
                      <w:r>
                        <w:t xml:space="preserve">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w:t>
                      </w:r>
                      <w:proofErr w:type="spellStart"/>
                      <w:r w:rsidRPr="00664FC6">
                        <w:t>Tx</w:t>
                      </w:r>
                      <w:proofErr w:type="spellEnd"/>
                      <w:r w:rsidRPr="00664FC6">
                        <w:t xml:space="preserve"> time difference measurement(s)</w:t>
                      </w:r>
                      <w:r>
                        <w:t>, the</w:t>
                      </w:r>
                      <w:r w:rsidRPr="00AB5AD7">
                        <w:t xml:space="preserve"> DL RSCP</w:t>
                      </w:r>
                      <w:r>
                        <w:t>D</w:t>
                      </w:r>
                      <w:r w:rsidRPr="00AB5AD7">
                        <w:t xml:space="preserve"> and/or DL RSCP measurement(s) </w:t>
                      </w:r>
                      <w:proofErr w:type="gramStart"/>
                      <w:r>
                        <w:t>should be measured</w:t>
                      </w:r>
                      <w:proofErr w:type="gramEnd"/>
                      <w:r w:rsidRPr="00AB5AD7">
                        <w:t xml:space="preserve"> from a single DL PRS positioning frequency layer</w:t>
                      </w:r>
                      <w:r>
                        <w:t xml:space="preserve">. </w:t>
                      </w:r>
                    </w:p>
                    <w:p w14:paraId="23CC5823" w14:textId="77777777" w:rsidR="00A922E3" w:rsidRPr="00AF0FEC" w:rsidRDefault="00A922E3" w:rsidP="00AF0FEC">
                      <w:pPr>
                        <w:rPr>
                          <w:color w:val="FF0000"/>
                        </w:rPr>
                      </w:pPr>
                      <w:r w:rsidRPr="00A922E3">
                        <w:rPr>
                          <w:color w:val="FF0000"/>
                        </w:rPr>
                        <w:t xml:space="preserve">The UE </w:t>
                      </w:r>
                      <w:proofErr w:type="gramStart"/>
                      <w:r w:rsidRPr="00A922E3">
                        <w:rPr>
                          <w:color w:val="FF0000"/>
                        </w:rPr>
                        <w:t>may be configured</w:t>
                      </w:r>
                      <w:proofErr w:type="gramEnd"/>
                      <w:r w:rsidRPr="00A922E3">
                        <w:rPr>
                          <w:color w:val="FF0000"/>
                        </w:rPr>
                        <w:t xml:space="preserve"> to report, via high layer parameter </w:t>
                      </w:r>
                      <w:r w:rsidRPr="00A922E3">
                        <w:rPr>
                          <w:i/>
                          <w:iCs/>
                          <w:color w:val="FF0000"/>
                        </w:rPr>
                        <w:t>[CPP-</w:t>
                      </w:r>
                      <w:proofErr w:type="spellStart"/>
                      <w:r w:rsidRPr="00A922E3">
                        <w:rPr>
                          <w:i/>
                          <w:iCs/>
                          <w:color w:val="FF0000"/>
                        </w:rPr>
                        <w:t>RxID</w:t>
                      </w:r>
                      <w:proofErr w:type="spellEnd"/>
                      <w:r w:rsidRPr="00A922E3">
                        <w:rPr>
                          <w:i/>
                          <w:iCs/>
                          <w:color w:val="FF0000"/>
                        </w:rPr>
                        <w:t>-Request]</w:t>
                      </w:r>
                      <w:r w:rsidRPr="00A922E3">
                        <w:rPr>
                          <w:color w:val="FF0000"/>
                        </w:rPr>
                        <w:t xml:space="preserve">, the association information of DL RSCP or DL RSCPD measurement(s) with UE RF receive chain ID via higher layer parameter </w:t>
                      </w:r>
                      <w:r w:rsidRPr="00A922E3">
                        <w:rPr>
                          <w:i/>
                          <w:iCs/>
                          <w:color w:val="FF0000"/>
                        </w:rPr>
                        <w:t>[CPP-</w:t>
                      </w:r>
                      <w:proofErr w:type="spellStart"/>
                      <w:r w:rsidRPr="00A922E3">
                        <w:rPr>
                          <w:i/>
                          <w:iCs/>
                          <w:color w:val="FF0000"/>
                        </w:rPr>
                        <w:t>RxID</w:t>
                      </w:r>
                      <w:proofErr w:type="spellEnd"/>
                      <w:r w:rsidRPr="00A922E3">
                        <w:rPr>
                          <w:i/>
                          <w:iCs/>
                          <w:color w:val="FF0000"/>
                        </w:rPr>
                        <w:t>]</w:t>
                      </w:r>
                      <w:r w:rsidRPr="00A922E3">
                        <w:rPr>
                          <w:color w:val="FF0000"/>
                        </w:rPr>
                        <w:t xml:space="preserve"> when the UE reports the DL RSCP or DL RSCPD measurement(s).</w:t>
                      </w:r>
                    </w:p>
                  </w:txbxContent>
                </v:textbox>
                <w10:wrap type="square"/>
              </v:shape>
            </w:pict>
          </mc:Fallback>
        </mc:AlternateContent>
      </w:r>
    </w:p>
    <w:p w14:paraId="0A1667B0" w14:textId="53EFDD5B" w:rsidR="000C419A" w:rsidRPr="000C419A" w:rsidRDefault="000C419A" w:rsidP="00D45089">
      <w:pPr>
        <w:rPr>
          <w:lang w:val="en-GB" w:eastAsia="ko-KR"/>
        </w:rPr>
      </w:pPr>
      <w:r>
        <w:rPr>
          <w:lang w:val="en-GB" w:eastAsia="ko-KR"/>
        </w:rPr>
        <w:t>Furthermore, we suggest the following text proposal for clause 6.2.1.4 of TS 38.214:</w:t>
      </w:r>
    </w:p>
    <w:p w14:paraId="1017CE1F" w14:textId="2E4EF94A" w:rsidR="000C419A" w:rsidRPr="000C419A" w:rsidRDefault="000C419A" w:rsidP="00D45089">
      <w:pPr>
        <w:rPr>
          <w:b/>
          <w:lang w:val="en-GB" w:eastAsia="ko-KR"/>
        </w:rPr>
      </w:pPr>
      <w:r w:rsidRPr="000C419A">
        <w:rPr>
          <w:b/>
          <w:lang w:val="en-GB" w:eastAsia="ko-KR"/>
        </w:rPr>
        <w:t>Text proposal 4:</w:t>
      </w:r>
    </w:p>
    <w:p w14:paraId="26BE4A73" w14:textId="32653A3D" w:rsidR="000C419A" w:rsidRDefault="00A922E3" w:rsidP="00D45089">
      <w:pPr>
        <w:rPr>
          <w:lang w:val="en-GB" w:eastAsia="ko-KR"/>
        </w:rPr>
      </w:pPr>
      <w:r>
        <w:rPr>
          <w:noProof/>
        </w:rPr>
        <mc:AlternateContent>
          <mc:Choice Requires="wps">
            <w:drawing>
              <wp:anchor distT="0" distB="0" distL="114300" distR="114300" simplePos="0" relativeHeight="251714560" behindDoc="0" locked="0" layoutInCell="1" allowOverlap="1" wp14:anchorId="7077F758" wp14:editId="0BD842B8">
                <wp:simplePos x="0" y="0"/>
                <wp:positionH relativeFrom="column">
                  <wp:posOffset>0</wp:posOffset>
                </wp:positionH>
                <wp:positionV relativeFrom="paragraph">
                  <wp:posOffset>0</wp:posOffset>
                </wp:positionV>
                <wp:extent cx="1828800" cy="1828800"/>
                <wp:effectExtent l="0" t="0" r="24765" b="1651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70697D5" w14:textId="77777777" w:rsidR="00A922E3" w:rsidRPr="007B1BD4" w:rsidRDefault="00A922E3" w:rsidP="000C419A">
                            <w:r w:rsidRPr="007B1BD4">
                              <w:t xml:space="preserve">If the UE reports a UE </w:t>
                            </w:r>
                            <w:proofErr w:type="spellStart"/>
                            <w:r w:rsidRPr="007B1BD4">
                              <w:t>Tx</w:t>
                            </w:r>
                            <w:proofErr w:type="spellEnd"/>
                            <w:r w:rsidRPr="007B1BD4">
                              <w:t xml:space="preserve"> TEG ID with a UE Rx-</w:t>
                            </w:r>
                            <w:proofErr w:type="spellStart"/>
                            <w:r w:rsidRPr="007B1BD4">
                              <w:t>Tx</w:t>
                            </w:r>
                            <w:proofErr w:type="spellEnd"/>
                            <w:r w:rsidRPr="007B1BD4">
                              <w:t xml:space="preserve"> time difference measurement, the UE may report a UE </w:t>
                            </w:r>
                            <w:proofErr w:type="spellStart"/>
                            <w:r w:rsidRPr="007B1BD4">
                              <w:t>Tx</w:t>
                            </w:r>
                            <w:proofErr w:type="spellEnd"/>
                            <w:r w:rsidRPr="007B1BD4">
                              <w:t xml:space="preserve"> TEG timing error margin value, via high layer parameter </w:t>
                            </w:r>
                            <w:proofErr w:type="spellStart"/>
                            <w:r w:rsidRPr="007B1BD4">
                              <w:rPr>
                                <w:i/>
                                <w:iCs/>
                              </w:rPr>
                              <w:t>nr</w:t>
                            </w:r>
                            <w:proofErr w:type="spellEnd"/>
                            <w:r w:rsidRPr="007B1BD4">
                              <w:rPr>
                                <w:i/>
                                <w:iCs/>
                              </w:rPr>
                              <w:t>-UE-</w:t>
                            </w:r>
                            <w:proofErr w:type="spellStart"/>
                            <w:r w:rsidRPr="007B1BD4">
                              <w:rPr>
                                <w:i/>
                                <w:iCs/>
                              </w:rPr>
                              <w:t>TxTEG</w:t>
                            </w:r>
                            <w:proofErr w:type="spellEnd"/>
                            <w:r w:rsidRPr="007B1BD4">
                              <w:rPr>
                                <w:i/>
                                <w:iCs/>
                              </w:rPr>
                              <w:t>-</w:t>
                            </w:r>
                            <w:proofErr w:type="spellStart"/>
                            <w:r w:rsidRPr="007B1BD4">
                              <w:rPr>
                                <w:i/>
                                <w:iCs/>
                              </w:rPr>
                              <w:t>TimingErrorMargin</w:t>
                            </w:r>
                            <w:proofErr w:type="spellEnd"/>
                            <w:r w:rsidRPr="007B1BD4">
                              <w:t xml:space="preserve">, for all the UE </w:t>
                            </w:r>
                            <w:proofErr w:type="spellStart"/>
                            <w:r w:rsidRPr="007B1BD4">
                              <w:t>Tx</w:t>
                            </w:r>
                            <w:proofErr w:type="spellEnd"/>
                            <w:r w:rsidRPr="007B1BD4">
                              <w:t xml:space="preserve"> TEGs within one </w:t>
                            </w:r>
                            <w:r w:rsidRPr="007B1BD4">
                              <w:rPr>
                                <w:i/>
                                <w:iCs/>
                              </w:rPr>
                              <w:t>NR-Multi-RTT-</w:t>
                            </w:r>
                            <w:proofErr w:type="spellStart"/>
                            <w:r w:rsidRPr="007B1BD4">
                              <w:rPr>
                                <w:i/>
                                <w:iCs/>
                              </w:rPr>
                              <w:t>SignalMeasurementInformation</w:t>
                            </w:r>
                            <w:proofErr w:type="spellEnd"/>
                            <w:r w:rsidRPr="007B1BD4">
                              <w:t>.</w:t>
                            </w:r>
                          </w:p>
                          <w:p w14:paraId="72FB8697" w14:textId="77777777" w:rsidR="00A922E3" w:rsidRPr="00C87C99" w:rsidRDefault="00A922E3" w:rsidP="00C87C99">
                            <w:pPr>
                              <w:rPr>
                                <w:color w:val="FF0000"/>
                              </w:rPr>
                            </w:pPr>
                            <w:r w:rsidRPr="000C419A">
                              <w:rPr>
                                <w:color w:val="FF0000"/>
                              </w:rPr>
                              <w:t xml:space="preserve">The UE may be configured to report, via high layer parameter </w:t>
                            </w:r>
                            <w:r w:rsidRPr="000C419A">
                              <w:rPr>
                                <w:i/>
                                <w:color w:val="FF0000"/>
                              </w:rPr>
                              <w:t>[CPP-</w:t>
                            </w:r>
                            <w:proofErr w:type="spellStart"/>
                            <w:r w:rsidRPr="000C419A">
                              <w:rPr>
                                <w:i/>
                                <w:color w:val="FF0000"/>
                              </w:rPr>
                              <w:t>TxID</w:t>
                            </w:r>
                            <w:proofErr w:type="spellEnd"/>
                            <w:r w:rsidRPr="000C419A">
                              <w:rPr>
                                <w:i/>
                                <w:color w:val="FF0000"/>
                              </w:rPr>
                              <w:t>-Request],</w:t>
                            </w:r>
                            <w:r w:rsidRPr="000C419A">
                              <w:rPr>
                                <w:color w:val="FF0000"/>
                              </w:rPr>
                              <w:t xml:space="preserve"> the association information of the already transmitted SRS resource(s) configured by the higher layer parameter </w:t>
                            </w:r>
                            <w:r w:rsidRPr="000C419A">
                              <w:rPr>
                                <w:i/>
                                <w:iCs/>
                                <w:color w:val="FF0000"/>
                              </w:rPr>
                              <w:t>SRS-</w:t>
                            </w:r>
                            <w:proofErr w:type="spellStart"/>
                            <w:r w:rsidRPr="000C419A">
                              <w:rPr>
                                <w:i/>
                                <w:iCs/>
                                <w:color w:val="FF0000"/>
                              </w:rPr>
                              <w:t>PosResource</w:t>
                            </w:r>
                            <w:proofErr w:type="spellEnd"/>
                            <w:r w:rsidRPr="000C419A">
                              <w:rPr>
                                <w:color w:val="FF0000"/>
                              </w:rPr>
                              <w:t xml:space="preserve"> with UE RF transmit chain ID via higher layer parameter </w:t>
                            </w:r>
                            <w:r w:rsidRPr="000C419A">
                              <w:rPr>
                                <w:i/>
                                <w:snapToGrid w:val="0"/>
                                <w:color w:val="FF0000"/>
                              </w:rPr>
                              <w:t>[CPP-</w:t>
                            </w:r>
                            <w:proofErr w:type="spellStart"/>
                            <w:r w:rsidRPr="000C419A">
                              <w:rPr>
                                <w:i/>
                                <w:snapToGrid w:val="0"/>
                                <w:color w:val="FF0000"/>
                              </w:rPr>
                              <w:t>TxID</w:t>
                            </w:r>
                            <w:proofErr w:type="spellEnd"/>
                            <w:r w:rsidRPr="000C419A">
                              <w:rPr>
                                <w:i/>
                                <w:snapToGrid w:val="0"/>
                                <w:color w:val="FF0000"/>
                              </w:rPr>
                              <w:t>]</w:t>
                            </w:r>
                            <w:r w:rsidRPr="000C419A">
                              <w:rPr>
                                <w:color w:val="FF000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077F758" id="Text Box 6" o:spid="_x0000_s1031" type="#_x0000_t202" style="position:absolute;margin-left:0;margin-top:0;width:2in;height:2in;z-index:251714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2npWA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Rx15O8hPyKmFdied4asK&#10;4dfM+WdmcQmRKzws/4RPIQFrgrNESQn299/sIR53A72U1LjUGdV4dZTI7xp35q4/HIYbiMpw9GWA&#10;ir317G49+qCWgFT28YANj2KI97ITCwvqBa9vEXKii2mOmTPqO3Hp20PD6+VisYhBuPWG+bXeGB6g&#10;w+gCqdvmhVlzHrzHnXmEbvnZ9M3829g4dLM4eFhVcTkCyy2nZ/LxYuJ0z9cdTvJWj1H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3T9p6VgCAADLBAAADgAAAAAAAAAAAAAAAAAuAgAAZHJzL2Uyb0RvYy54bWxQSwECLQAU&#10;AAYACAAAACEANlRPAdkAAAAFAQAADwAAAAAAAAAAAAAAAACyBAAAZHJzL2Rvd25yZXYueG1sUEsF&#10;BgAAAAAEAAQA8wAAALgFAAAAAA==&#10;" fillcolor="#f2f2f2 [3052]" strokeweight=".5pt">
                <v:textbox style="mso-fit-shape-to-text:t">
                  <w:txbxContent>
                    <w:p w14:paraId="170697D5" w14:textId="77777777" w:rsidR="00A922E3" w:rsidRPr="007B1BD4" w:rsidRDefault="00A922E3" w:rsidP="000C419A">
                      <w:r w:rsidRPr="007B1BD4">
                        <w:t xml:space="preserve">If the UE reports a UE </w:t>
                      </w:r>
                      <w:proofErr w:type="spellStart"/>
                      <w:proofErr w:type="gramStart"/>
                      <w:r w:rsidRPr="007B1BD4">
                        <w:t>Tx</w:t>
                      </w:r>
                      <w:proofErr w:type="spellEnd"/>
                      <w:proofErr w:type="gramEnd"/>
                      <w:r w:rsidRPr="007B1BD4">
                        <w:t xml:space="preserve"> TEG ID with a UE Rx-</w:t>
                      </w:r>
                      <w:proofErr w:type="spellStart"/>
                      <w:r w:rsidRPr="007B1BD4">
                        <w:t>Tx</w:t>
                      </w:r>
                      <w:proofErr w:type="spellEnd"/>
                      <w:r w:rsidRPr="007B1BD4">
                        <w:t xml:space="preserve"> time difference measurement, the UE may report a UE </w:t>
                      </w:r>
                      <w:proofErr w:type="spellStart"/>
                      <w:r w:rsidRPr="007B1BD4">
                        <w:t>Tx</w:t>
                      </w:r>
                      <w:proofErr w:type="spellEnd"/>
                      <w:r w:rsidRPr="007B1BD4">
                        <w:t xml:space="preserve"> TEG timing error margin value, via high layer parameter </w:t>
                      </w:r>
                      <w:proofErr w:type="spellStart"/>
                      <w:r w:rsidRPr="007B1BD4">
                        <w:rPr>
                          <w:i/>
                          <w:iCs/>
                        </w:rPr>
                        <w:t>nr</w:t>
                      </w:r>
                      <w:proofErr w:type="spellEnd"/>
                      <w:r w:rsidRPr="007B1BD4">
                        <w:rPr>
                          <w:i/>
                          <w:iCs/>
                        </w:rPr>
                        <w:t>-UE-</w:t>
                      </w:r>
                      <w:proofErr w:type="spellStart"/>
                      <w:r w:rsidRPr="007B1BD4">
                        <w:rPr>
                          <w:i/>
                          <w:iCs/>
                        </w:rPr>
                        <w:t>TxTEG</w:t>
                      </w:r>
                      <w:proofErr w:type="spellEnd"/>
                      <w:r w:rsidRPr="007B1BD4">
                        <w:rPr>
                          <w:i/>
                          <w:iCs/>
                        </w:rPr>
                        <w:t>-</w:t>
                      </w:r>
                      <w:proofErr w:type="spellStart"/>
                      <w:r w:rsidRPr="007B1BD4">
                        <w:rPr>
                          <w:i/>
                          <w:iCs/>
                        </w:rPr>
                        <w:t>TimingErrorMargin</w:t>
                      </w:r>
                      <w:proofErr w:type="spellEnd"/>
                      <w:r w:rsidRPr="007B1BD4">
                        <w:t xml:space="preserve">, for all the UE </w:t>
                      </w:r>
                      <w:proofErr w:type="spellStart"/>
                      <w:r w:rsidRPr="007B1BD4">
                        <w:t>Tx</w:t>
                      </w:r>
                      <w:proofErr w:type="spellEnd"/>
                      <w:r w:rsidRPr="007B1BD4">
                        <w:t xml:space="preserve"> TEGs within one </w:t>
                      </w:r>
                      <w:r w:rsidRPr="007B1BD4">
                        <w:rPr>
                          <w:i/>
                          <w:iCs/>
                        </w:rPr>
                        <w:t>NR-Multi-RTT-</w:t>
                      </w:r>
                      <w:proofErr w:type="spellStart"/>
                      <w:r w:rsidRPr="007B1BD4">
                        <w:rPr>
                          <w:i/>
                          <w:iCs/>
                        </w:rPr>
                        <w:t>SignalMeasurementInformation</w:t>
                      </w:r>
                      <w:proofErr w:type="spellEnd"/>
                      <w:r w:rsidRPr="007B1BD4">
                        <w:t>.</w:t>
                      </w:r>
                    </w:p>
                    <w:p w14:paraId="72FB8697" w14:textId="77777777" w:rsidR="00A922E3" w:rsidRPr="00C87C99" w:rsidRDefault="00A922E3" w:rsidP="00C87C99">
                      <w:pPr>
                        <w:rPr>
                          <w:color w:val="FF0000"/>
                        </w:rPr>
                      </w:pPr>
                      <w:r w:rsidRPr="000C419A">
                        <w:rPr>
                          <w:color w:val="FF0000"/>
                        </w:rPr>
                        <w:t xml:space="preserve">The UE may be configured to report, via high layer parameter </w:t>
                      </w:r>
                      <w:r w:rsidRPr="000C419A">
                        <w:rPr>
                          <w:i/>
                          <w:color w:val="FF0000"/>
                        </w:rPr>
                        <w:t>[CPP-</w:t>
                      </w:r>
                      <w:proofErr w:type="spellStart"/>
                      <w:r w:rsidRPr="000C419A">
                        <w:rPr>
                          <w:i/>
                          <w:color w:val="FF0000"/>
                        </w:rPr>
                        <w:t>TxID</w:t>
                      </w:r>
                      <w:proofErr w:type="spellEnd"/>
                      <w:r w:rsidRPr="000C419A">
                        <w:rPr>
                          <w:i/>
                          <w:color w:val="FF0000"/>
                        </w:rPr>
                        <w:t>-Request],</w:t>
                      </w:r>
                      <w:r w:rsidRPr="000C419A">
                        <w:rPr>
                          <w:color w:val="FF0000"/>
                        </w:rPr>
                        <w:t xml:space="preserve"> the association information of the already transmitted SRS resource(s) configured by the higher layer parameter </w:t>
                      </w:r>
                      <w:r w:rsidRPr="000C419A">
                        <w:rPr>
                          <w:i/>
                          <w:iCs/>
                          <w:color w:val="FF0000"/>
                        </w:rPr>
                        <w:t>SRS-</w:t>
                      </w:r>
                      <w:proofErr w:type="spellStart"/>
                      <w:r w:rsidRPr="000C419A">
                        <w:rPr>
                          <w:i/>
                          <w:iCs/>
                          <w:color w:val="FF0000"/>
                        </w:rPr>
                        <w:t>PosResource</w:t>
                      </w:r>
                      <w:proofErr w:type="spellEnd"/>
                      <w:r w:rsidRPr="000C419A">
                        <w:rPr>
                          <w:color w:val="FF0000"/>
                        </w:rPr>
                        <w:t xml:space="preserve"> with UE RF transmit chain ID via higher layer parameter </w:t>
                      </w:r>
                      <w:r w:rsidRPr="000C419A">
                        <w:rPr>
                          <w:i/>
                          <w:snapToGrid w:val="0"/>
                          <w:color w:val="FF0000"/>
                        </w:rPr>
                        <w:t>[CPP-</w:t>
                      </w:r>
                      <w:proofErr w:type="spellStart"/>
                      <w:r w:rsidRPr="000C419A">
                        <w:rPr>
                          <w:i/>
                          <w:snapToGrid w:val="0"/>
                          <w:color w:val="FF0000"/>
                        </w:rPr>
                        <w:t>TxID</w:t>
                      </w:r>
                      <w:proofErr w:type="spellEnd"/>
                      <w:r w:rsidRPr="000C419A">
                        <w:rPr>
                          <w:i/>
                          <w:snapToGrid w:val="0"/>
                          <w:color w:val="FF0000"/>
                        </w:rPr>
                        <w:t>]</w:t>
                      </w:r>
                      <w:r w:rsidRPr="000C419A">
                        <w:rPr>
                          <w:color w:val="FF0000"/>
                        </w:rPr>
                        <w:t xml:space="preserve">. </w:t>
                      </w:r>
                    </w:p>
                  </w:txbxContent>
                </v:textbox>
                <w10:wrap type="square"/>
              </v:shape>
            </w:pict>
          </mc:Fallback>
        </mc:AlternateContent>
      </w:r>
    </w:p>
    <w:p w14:paraId="496CDFC0" w14:textId="77777777" w:rsidR="00792F1F" w:rsidRPr="00792F1F" w:rsidRDefault="00792F1F" w:rsidP="00D45089">
      <w:pPr>
        <w:rPr>
          <w:lang w:val="en-GB" w:eastAsia="ko-KR"/>
        </w:rPr>
      </w:pPr>
    </w:p>
    <w:p w14:paraId="57F6CAA1" w14:textId="77777777" w:rsidR="00D45089" w:rsidRPr="00D45089" w:rsidRDefault="00D45089" w:rsidP="00D45089">
      <w:pPr>
        <w:pStyle w:val="ListParagraph"/>
        <w:keepNext/>
        <w:keepLines/>
        <w:numPr>
          <w:ilvl w:val="1"/>
          <w:numId w:val="33"/>
        </w:numPr>
        <w:spacing w:before="180"/>
        <w:contextualSpacing w:val="0"/>
        <w:outlineLvl w:val="1"/>
        <w:rPr>
          <w:rFonts w:ascii="Arial" w:hAnsi="Arial"/>
          <w:vanish/>
          <w:sz w:val="32"/>
          <w:lang w:val="en-GB" w:eastAsia="ko-KR"/>
        </w:rPr>
      </w:pPr>
    </w:p>
    <w:p w14:paraId="71CC6EAE" w14:textId="77777777" w:rsidR="00D45089" w:rsidRPr="00D45089" w:rsidRDefault="00D45089" w:rsidP="00D45089">
      <w:pPr>
        <w:pStyle w:val="ListParagraph"/>
        <w:keepNext/>
        <w:keepLines/>
        <w:numPr>
          <w:ilvl w:val="1"/>
          <w:numId w:val="33"/>
        </w:numPr>
        <w:spacing w:before="180"/>
        <w:contextualSpacing w:val="0"/>
        <w:outlineLvl w:val="1"/>
        <w:rPr>
          <w:rFonts w:ascii="Arial" w:hAnsi="Arial"/>
          <w:vanish/>
          <w:sz w:val="32"/>
          <w:lang w:val="en-GB" w:eastAsia="ko-KR"/>
        </w:rPr>
      </w:pPr>
    </w:p>
    <w:p w14:paraId="3785B818" w14:textId="3670C79A" w:rsidR="00D45089" w:rsidRDefault="00D45089" w:rsidP="00D45089">
      <w:pPr>
        <w:pStyle w:val="Heading2"/>
        <w:numPr>
          <w:ilvl w:val="1"/>
          <w:numId w:val="33"/>
        </w:numPr>
        <w:rPr>
          <w:lang w:eastAsia="ko-KR"/>
        </w:rPr>
      </w:pPr>
      <w:r>
        <w:rPr>
          <w:lang w:eastAsia="ko-KR"/>
        </w:rPr>
        <w:t>Carrier phase reporting for LOS path only</w:t>
      </w:r>
    </w:p>
    <w:p w14:paraId="1FF442D8" w14:textId="1E9C5942" w:rsidR="00D45089" w:rsidRDefault="00D45089" w:rsidP="00D45089">
      <w:pPr>
        <w:rPr>
          <w:lang w:val="en-GB" w:eastAsia="ko-KR"/>
        </w:rPr>
      </w:pPr>
      <w:r>
        <w:rPr>
          <w:lang w:val="en-GB" w:eastAsia="ko-KR"/>
        </w:rPr>
        <w:t>Multi-path reflections and NLOS conditions are a challenge to positioning methods and measurement</w:t>
      </w:r>
      <w:r w:rsidR="00E10787">
        <w:rPr>
          <w:lang w:val="en-GB" w:eastAsia="ko-KR"/>
        </w:rPr>
        <w:t>s</w:t>
      </w:r>
      <w:r>
        <w:rPr>
          <w:lang w:val="en-GB" w:eastAsia="ko-KR"/>
        </w:rPr>
        <w:t xml:space="preserve">. This is especially true for carrier phase method where a small change in the propagation path (e.g., 5 cm for 3 GHz carrier) causes a phase shift of </w:t>
      </w:r>
      <m:oMath>
        <m:r>
          <w:rPr>
            <w:rFonts w:ascii="Cambria Math" w:hAnsi="Cambria Math"/>
            <w:lang w:val="en-GB" w:eastAsia="ko-KR"/>
          </w:rPr>
          <m:t>π</m:t>
        </m:r>
      </m:oMath>
      <w:r>
        <w:rPr>
          <w:lang w:val="en-GB" w:eastAsia="ko-KR"/>
        </w:rPr>
        <w:t xml:space="preserve"> radians. </w:t>
      </w:r>
      <w:r w:rsidRPr="00ED11DA">
        <w:rPr>
          <w:lang w:val="en-GB" w:eastAsia="ko-KR"/>
        </w:rPr>
        <w:t>Cellular network</w:t>
      </w:r>
      <w:r>
        <w:rPr>
          <w:lang w:val="en-GB" w:eastAsia="ko-KR"/>
        </w:rPr>
        <w:t>s,</w:t>
      </w:r>
      <w:r w:rsidRPr="00ED11DA">
        <w:rPr>
          <w:lang w:val="en-GB" w:eastAsia="ko-KR"/>
        </w:rPr>
        <w:t xml:space="preserve"> especially indoor </w:t>
      </w:r>
      <w:r w:rsidR="00E10787">
        <w:rPr>
          <w:lang w:val="en-GB" w:eastAsia="ko-KR"/>
        </w:rPr>
        <w:t>networks</w:t>
      </w:r>
      <w:r>
        <w:rPr>
          <w:lang w:val="en-GB" w:eastAsia="ko-KR"/>
        </w:rPr>
        <w:t xml:space="preserve"> have a rich</w:t>
      </w:r>
      <w:r w:rsidRPr="00ED11DA">
        <w:rPr>
          <w:lang w:val="en-GB" w:eastAsia="ko-KR"/>
        </w:rPr>
        <w:t xml:space="preserve"> multi-path</w:t>
      </w:r>
      <w:r>
        <w:rPr>
          <w:lang w:val="en-GB" w:eastAsia="ko-KR"/>
        </w:rPr>
        <w:t xml:space="preserve"> </w:t>
      </w:r>
      <w:r w:rsidRPr="00ED11DA">
        <w:rPr>
          <w:lang w:val="en-GB" w:eastAsia="ko-KR"/>
        </w:rPr>
        <w:t xml:space="preserve">environment which would degrade the </w:t>
      </w:r>
      <w:r>
        <w:rPr>
          <w:lang w:val="en-GB" w:eastAsia="ko-KR"/>
        </w:rPr>
        <w:t xml:space="preserve">positioning </w:t>
      </w:r>
      <w:r w:rsidRPr="00ED11DA">
        <w:rPr>
          <w:lang w:val="en-GB" w:eastAsia="ko-KR"/>
        </w:rPr>
        <w:t>accuracy</w:t>
      </w:r>
      <w:r>
        <w:rPr>
          <w:lang w:val="en-GB" w:eastAsia="ko-KR"/>
        </w:rPr>
        <w:t>.</w:t>
      </w:r>
    </w:p>
    <w:p w14:paraId="78B50EF0" w14:textId="060C5772" w:rsidR="00D45089" w:rsidRDefault="00D45089" w:rsidP="00D45089">
      <w:pPr>
        <w:rPr>
          <w:lang w:val="en-GB" w:eastAsia="ko-KR"/>
        </w:rPr>
      </w:pPr>
      <w:r>
        <w:rPr>
          <w:noProof/>
        </w:rPr>
        <mc:AlternateContent>
          <mc:Choice Requires="wps">
            <w:drawing>
              <wp:anchor distT="0" distB="0" distL="114300" distR="114300" simplePos="0" relativeHeight="251704320" behindDoc="0" locked="0" layoutInCell="1" allowOverlap="1" wp14:anchorId="25B96112" wp14:editId="53CDBFB6">
                <wp:simplePos x="0" y="0"/>
                <wp:positionH relativeFrom="margin">
                  <wp:align>left</wp:align>
                </wp:positionH>
                <wp:positionV relativeFrom="paragraph">
                  <wp:posOffset>698500</wp:posOffset>
                </wp:positionV>
                <wp:extent cx="6155690" cy="1828800"/>
                <wp:effectExtent l="0" t="0" r="16510" b="10160"/>
                <wp:wrapSquare wrapText="bothSides"/>
                <wp:docPr id="5" name="Text Box 5"/>
                <wp:cNvGraphicFramePr/>
                <a:graphic xmlns:a="http://schemas.openxmlformats.org/drawingml/2006/main">
                  <a:graphicData uri="http://schemas.microsoft.com/office/word/2010/wordprocessingShape">
                    <wps:wsp>
                      <wps:cNvSpPr txBox="1"/>
                      <wps:spPr>
                        <a:xfrm>
                          <a:off x="0" y="0"/>
                          <a:ext cx="6155690" cy="1828800"/>
                        </a:xfrm>
                        <a:prstGeom prst="rect">
                          <a:avLst/>
                        </a:prstGeom>
                        <a:solidFill>
                          <a:schemeClr val="bg1">
                            <a:lumMod val="95000"/>
                          </a:schemeClr>
                        </a:solidFill>
                        <a:ln w="6350">
                          <a:solidFill>
                            <a:prstClr val="black"/>
                          </a:solidFill>
                        </a:ln>
                      </wps:spPr>
                      <wps:txbx>
                        <w:txbxContent>
                          <w:p w14:paraId="00CC7718" w14:textId="77777777" w:rsidR="00D45089" w:rsidRDefault="00D45089" w:rsidP="00D45089">
                            <w:pPr>
                              <w:pStyle w:val="0Maintext"/>
                            </w:pPr>
                            <w:r>
                              <w:rPr>
                                <w:highlight w:val="yellow"/>
                              </w:rPr>
                              <w:t>(M</w:t>
                            </w:r>
                            <w:proofErr w:type="gramStart"/>
                            <w:r>
                              <w:rPr>
                                <w:highlight w:val="yellow"/>
                              </w:rPr>
                              <w:t>)(</w:t>
                            </w:r>
                            <w:proofErr w:type="gramEnd"/>
                            <w:r>
                              <w:rPr>
                                <w:highlight w:val="yellow"/>
                              </w:rPr>
                              <w:t>Round 1) Proposal 9.1-1</w:t>
                            </w:r>
                          </w:p>
                          <w:p w14:paraId="3F017F84" w14:textId="77777777" w:rsidR="00D45089" w:rsidRPr="008D4BF9" w:rsidRDefault="00D45089" w:rsidP="00D45089">
                            <w:pPr>
                              <w:rPr>
                                <w:i/>
                                <w:iCs/>
                                <w:lang w:eastAsia="zh-CN"/>
                              </w:rPr>
                            </w:pPr>
                            <w:r>
                              <w:rPr>
                                <w:i/>
                                <w:iCs/>
                                <w:lang w:eastAsia="zh-CN"/>
                              </w:rPr>
                              <w:t>Further study on whether to support the reporting of the carrier phase of the additional paths in Rel-18.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5B96112" id="Text Box 5" o:spid="_x0000_s1032" type="#_x0000_t202" style="position:absolute;margin-left:0;margin-top:55pt;width:484.7pt;height:2in;z-index:2517043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" fillcolor="#f2f2f2 [3052]" strokeweight=".5pt">
                <v:textbox style="mso-fit-shape-to-text:t">
                  <w:txbxContent>
                    <w:p w14:paraId="00CC7718" w14:textId="77777777" w:rsidR="00D45089" w:rsidRDefault="00D45089" w:rsidP="00D45089">
                      <w:pPr>
                        <w:pStyle w:val="0Maintext"/>
                      </w:pPr>
                      <w:r>
                        <w:rPr>
                          <w:highlight w:val="yellow"/>
                        </w:rPr>
                        <w:t>(M)(Round 1) Proposal 9.1-1</w:t>
                      </w:r>
                    </w:p>
                    <w:p w14:paraId="3F017F84" w14:textId="77777777" w:rsidR="00D45089" w:rsidRPr="008D4BF9" w:rsidRDefault="00D45089" w:rsidP="00D45089">
                      <w:pPr>
                        <w:rPr>
                          <w:i/>
                          <w:iCs/>
                          <w:lang w:eastAsia="zh-CN"/>
                        </w:rPr>
                      </w:pPr>
                      <w:r>
                        <w:rPr>
                          <w:i/>
                          <w:iCs/>
                          <w:lang w:eastAsia="zh-CN"/>
                        </w:rPr>
                        <w:t>Further study on whether to support the reporting of the carrier phase of the additional paths in Rel-18.</w:t>
                      </w:r>
                    </w:p>
                  </w:txbxContent>
                </v:textbox>
                <w10:wrap type="square" anchorx="margin"/>
              </v:shape>
            </w:pict>
          </mc:Fallback>
        </mc:AlternateContent>
      </w:r>
      <w:r>
        <w:rPr>
          <w:lang w:val="en-GB" w:eastAsia="ko-KR"/>
        </w:rPr>
        <w:t>In RAN1#112 there was discussion on whether to support carrier phase measurement for the first multi-path only or for additional multipath</w:t>
      </w:r>
      <w:r w:rsidR="00E10787">
        <w:rPr>
          <w:lang w:val="en-GB" w:eastAsia="ko-KR"/>
        </w:rPr>
        <w:t xml:space="preserve"> components</w:t>
      </w:r>
      <w:r>
        <w:rPr>
          <w:lang w:val="en-GB" w:eastAsia="ko-KR"/>
        </w:rPr>
        <w:t>, the following was noted in some of the agreements: “</w:t>
      </w:r>
      <w:r>
        <w:rPr>
          <w:iCs/>
          <w:lang w:val="en-CA"/>
        </w:rPr>
        <w:t>whether only the first path or additional paths will be supported is subject to further discussion</w:t>
      </w:r>
      <w:r>
        <w:rPr>
          <w:lang w:val="en-GB" w:eastAsia="ko-KR"/>
        </w:rPr>
        <w:t>”. In RAN1#113, the following feature lead proposal was discussed but not agreed:</w:t>
      </w:r>
    </w:p>
    <w:p w14:paraId="550B0F69" w14:textId="77777777" w:rsidR="00D45089" w:rsidRDefault="00D45089" w:rsidP="00D45089">
      <w:pPr>
        <w:rPr>
          <w:lang w:val="en-GB" w:eastAsia="ko-KR"/>
        </w:rPr>
      </w:pPr>
    </w:p>
    <w:p w14:paraId="245B23A9" w14:textId="23E12497" w:rsidR="00D45089" w:rsidRDefault="00D45089" w:rsidP="00D45089">
      <w:pPr>
        <w:rPr>
          <w:lang w:val="en-GB" w:eastAsia="ko-KR"/>
        </w:rPr>
      </w:pPr>
      <w:r>
        <w:rPr>
          <w:lang w:val="en-GB" w:eastAsia="ko-KR"/>
        </w:rPr>
        <w:t xml:space="preserve">Additional carrier phase measurements at other multi-path components suffer from additional impact to the carrier phase measurement due to (1) the additional travel distance of the multi-path components, a small change in distance leads to a large impact on the carrier phase, as well as (2) any phase shift that occurs due to reflection. Hence, we don’t see the usefulness of providing carrier phase measurements </w:t>
      </w:r>
      <w:r w:rsidR="00034836">
        <w:rPr>
          <w:lang w:val="en-GB" w:eastAsia="ko-KR"/>
        </w:rPr>
        <w:t>for</w:t>
      </w:r>
      <w:r>
        <w:rPr>
          <w:lang w:val="en-GB" w:eastAsia="ko-KR"/>
        </w:rPr>
        <w:t xml:space="preserve"> NLOS multi-path components.</w:t>
      </w:r>
    </w:p>
    <w:p w14:paraId="5773CF2D" w14:textId="77777777" w:rsidR="00D45089" w:rsidRDefault="00D45089" w:rsidP="00D45089">
      <w:pPr>
        <w:rPr>
          <w:lang w:val="en-GB" w:eastAsia="ko-KR"/>
        </w:rPr>
      </w:pPr>
    </w:p>
    <w:p w14:paraId="10DFE7D0" w14:textId="67281766" w:rsidR="00D45089" w:rsidRPr="00372F09" w:rsidRDefault="009533ED" w:rsidP="00D45089">
      <w:pPr>
        <w:rPr>
          <w:b/>
          <w:i/>
          <w:lang w:val="en-GB" w:eastAsia="ko-KR"/>
        </w:rPr>
      </w:pPr>
      <w:r>
        <w:rPr>
          <w:b/>
          <w:i/>
          <w:lang w:val="en-GB" w:eastAsia="ko-KR"/>
        </w:rPr>
        <w:t>Proposal 5</w:t>
      </w:r>
      <w:r w:rsidR="00D45089" w:rsidRPr="00372F09">
        <w:rPr>
          <w:b/>
          <w:i/>
          <w:lang w:val="en-GB" w:eastAsia="ko-KR"/>
        </w:rPr>
        <w:t xml:space="preserve">: For carrier phase positioning measurement, a UE or </w:t>
      </w:r>
      <w:proofErr w:type="spellStart"/>
      <w:r w:rsidR="00D45089" w:rsidRPr="00372F09">
        <w:rPr>
          <w:b/>
          <w:i/>
          <w:lang w:val="en-GB" w:eastAsia="ko-KR"/>
        </w:rPr>
        <w:t>gNB</w:t>
      </w:r>
      <w:proofErr w:type="spellEnd"/>
      <w:r w:rsidR="00D45089" w:rsidRPr="00372F09">
        <w:rPr>
          <w:b/>
          <w:i/>
          <w:lang w:val="en-GB" w:eastAsia="ko-KR"/>
        </w:rPr>
        <w:t xml:space="preserve"> provides a measurement based on the first (LOS) received multi-path.</w:t>
      </w:r>
    </w:p>
    <w:p w14:paraId="17E022EE" w14:textId="7F72E4A8" w:rsidR="00D45089" w:rsidRDefault="00D45089" w:rsidP="009E7E6B">
      <w:pPr>
        <w:rPr>
          <w:lang w:val="en-GB" w:eastAsia="ko-KR"/>
        </w:rPr>
      </w:pPr>
    </w:p>
    <w:p w14:paraId="6CD6C23D" w14:textId="77777777" w:rsidR="00A922E3" w:rsidRDefault="00A922E3" w:rsidP="00A922E3">
      <w:pPr>
        <w:rPr>
          <w:lang w:val="en-GB" w:eastAsia="ko-KR"/>
        </w:rPr>
      </w:pPr>
      <w:r>
        <w:rPr>
          <w:lang w:val="en-GB" w:eastAsia="ko-KR"/>
        </w:rPr>
        <w:t>Hence, we suggest the following text proposal for clause 5.1.6.5 of TS 38.214:</w:t>
      </w:r>
    </w:p>
    <w:p w14:paraId="75BB0D72" w14:textId="11FD3489" w:rsidR="00A922E3" w:rsidRPr="00163205" w:rsidRDefault="00A922E3" w:rsidP="009E7E6B">
      <w:pPr>
        <w:rPr>
          <w:b/>
          <w:lang w:val="en-GB" w:eastAsia="ko-KR"/>
        </w:rPr>
      </w:pPr>
      <w:r w:rsidRPr="00163205">
        <w:rPr>
          <w:b/>
          <w:lang w:val="en-GB" w:eastAsia="ko-KR"/>
        </w:rPr>
        <w:t>Text proposal 5:</w:t>
      </w:r>
    </w:p>
    <w:p w14:paraId="1B6027B1" w14:textId="0FB2BF9E" w:rsidR="00A922E3" w:rsidRPr="009E7E6B" w:rsidRDefault="009C39F0" w:rsidP="009E7E6B">
      <w:pPr>
        <w:rPr>
          <w:lang w:val="en-GB" w:eastAsia="ko-KR"/>
        </w:rPr>
      </w:pPr>
      <w:r>
        <w:rPr>
          <w:noProof/>
        </w:rPr>
        <w:lastRenderedPageBreak/>
        <mc:AlternateContent>
          <mc:Choice Requires="wps">
            <w:drawing>
              <wp:anchor distT="0" distB="0" distL="114300" distR="114300" simplePos="0" relativeHeight="251732992" behindDoc="0" locked="0" layoutInCell="1" allowOverlap="1" wp14:anchorId="576DDC4D" wp14:editId="4AFB5618">
                <wp:simplePos x="0" y="0"/>
                <wp:positionH relativeFrom="column">
                  <wp:posOffset>0</wp:posOffset>
                </wp:positionH>
                <wp:positionV relativeFrom="paragraph">
                  <wp:posOffset>0</wp:posOffset>
                </wp:positionV>
                <wp:extent cx="1828800" cy="1828800"/>
                <wp:effectExtent l="0" t="0" r="24765" b="2286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F6B3A92" w14:textId="77777777" w:rsidR="009C39F0" w:rsidRPr="00293A68" w:rsidRDefault="009C39F0" w:rsidP="00293A68">
                            <w:pPr>
                              <w:autoSpaceDN w:val="0"/>
                              <w:spacing w:afterLines="50" w:after="120"/>
                              <w:rPr>
                                <w:color w:val="000000" w:themeColor="text1"/>
                              </w:rPr>
                            </w:pPr>
                            <w:r w:rsidRPr="007B1BD4">
                              <w:rPr>
                                <w:color w:val="000000" w:themeColor="text1"/>
                              </w:rPr>
                              <w:t xml:space="preserve">If the UE reports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via higher layer parameter </w:t>
                            </w:r>
                            <w:proofErr w:type="spellStart"/>
                            <w:r w:rsidRPr="007B1BD4">
                              <w:rPr>
                                <w:i/>
                                <w:iCs/>
                                <w:snapToGrid w:val="0"/>
                              </w:rPr>
                              <w:t>nr</w:t>
                            </w:r>
                            <w:proofErr w:type="spellEnd"/>
                            <w:r w:rsidRPr="007B1BD4">
                              <w:rPr>
                                <w:i/>
                                <w:iCs/>
                                <w:snapToGrid w:val="0"/>
                              </w:rPr>
                              <w:t>-</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r w:rsidRPr="00163205">
                              <w:rPr>
                                <w:color w:val="FF0000"/>
                              </w:rPr>
                              <w:t xml:space="preserve">If the UE is configured to report DL RSCP or DL RSCPD, the UE reports DL RSCP or DL RSCPD for </w:t>
                            </w:r>
                            <w:proofErr w:type="spellStart"/>
                            <w:r w:rsidRPr="00163205">
                              <w:rPr>
                                <w:color w:val="FF0000"/>
                              </w:rPr>
                              <w:t>LoS</w:t>
                            </w:r>
                            <w:proofErr w:type="spellEnd"/>
                            <w:r w:rsidRPr="00163205">
                              <w:rPr>
                                <w:color w:val="FF0000"/>
                              </w:rPr>
                              <w:t xml:space="preserve"> component.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76DDC4D" id="Text Box 19" o:spid="_x0000_s1033" type="#_x0000_t202" style="position:absolute;margin-left:0;margin-top:0;width:2in;height:2in;z-index:2517329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&#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Ap8zWQWgIAAM0EAAAOAAAAAAAAAAAAAAAAAC4CAABkcnMvZTJvRG9jLnhtbFBLAQIt&#10;ABQABgAIAAAAIQA2VE8B2QAAAAUBAAAPAAAAAAAAAAAAAAAAALQEAABkcnMvZG93bnJldi54bWxQ&#10;SwUGAAAAAAQABADzAAAAugUAAAAA&#10;" fillcolor="#f2f2f2 [3052]" strokeweight=".5pt">
                <v:textbox style="mso-fit-shape-to-text:t">
                  <w:txbxContent>
                    <w:p w14:paraId="3F6B3A92" w14:textId="77777777" w:rsidR="009C39F0" w:rsidRPr="00293A68" w:rsidRDefault="009C39F0" w:rsidP="00293A68">
                      <w:pPr>
                        <w:autoSpaceDN w:val="0"/>
                        <w:spacing w:afterLines="50" w:after="120"/>
                        <w:rPr>
                          <w:color w:val="000000" w:themeColor="text1"/>
                        </w:rPr>
                      </w:pPr>
                      <w:r w:rsidRPr="007B1BD4">
                        <w:rPr>
                          <w:color w:val="000000" w:themeColor="text1"/>
                        </w:rPr>
                        <w:t xml:space="preserve">If the UE reports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via higher layer parameter </w:t>
                      </w:r>
                      <w:proofErr w:type="spellStart"/>
                      <w:r w:rsidRPr="007B1BD4">
                        <w:rPr>
                          <w:i/>
                          <w:iCs/>
                          <w:snapToGrid w:val="0"/>
                        </w:rPr>
                        <w:t>nr</w:t>
                      </w:r>
                      <w:proofErr w:type="spellEnd"/>
                      <w:r w:rsidRPr="007B1BD4">
                        <w:rPr>
                          <w:i/>
                          <w:iCs/>
                          <w:snapToGrid w:val="0"/>
                        </w:rPr>
                        <w:t>-</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r w:rsidRPr="00163205">
                        <w:rPr>
                          <w:color w:val="FF0000"/>
                        </w:rPr>
                        <w:t xml:space="preserve">If the UE </w:t>
                      </w:r>
                      <w:proofErr w:type="gramStart"/>
                      <w:r w:rsidRPr="00163205">
                        <w:rPr>
                          <w:color w:val="FF0000"/>
                        </w:rPr>
                        <w:t>is configured</w:t>
                      </w:r>
                      <w:proofErr w:type="gramEnd"/>
                      <w:r w:rsidRPr="00163205">
                        <w:rPr>
                          <w:color w:val="FF0000"/>
                        </w:rPr>
                        <w:t xml:space="preserve"> to report DL RSCP or DL RSCPD, the UE reports DL RSCP or DL RSCPD for </w:t>
                      </w:r>
                      <w:proofErr w:type="spellStart"/>
                      <w:r w:rsidRPr="00163205">
                        <w:rPr>
                          <w:color w:val="FF0000"/>
                        </w:rPr>
                        <w:t>LoS</w:t>
                      </w:r>
                      <w:proofErr w:type="spellEnd"/>
                      <w:r w:rsidRPr="00163205">
                        <w:rPr>
                          <w:color w:val="FF0000"/>
                        </w:rPr>
                        <w:t xml:space="preserve"> component.</w:t>
                      </w:r>
                    </w:p>
                  </w:txbxContent>
                </v:textbox>
                <w10:wrap type="square"/>
              </v:shape>
            </w:pict>
          </mc:Fallback>
        </mc:AlternateContent>
      </w:r>
    </w:p>
    <w:p w14:paraId="368D36F9" w14:textId="2DE62C20" w:rsidR="009533ED" w:rsidRDefault="009533ED" w:rsidP="009E7E6B">
      <w:pPr>
        <w:pStyle w:val="Heading2"/>
        <w:rPr>
          <w:lang w:eastAsia="ko-KR"/>
        </w:rPr>
      </w:pPr>
      <w:r>
        <w:rPr>
          <w:lang w:eastAsia="ko-KR"/>
        </w:rPr>
        <w:t>Phase quality indicator</w:t>
      </w:r>
    </w:p>
    <w:p w14:paraId="5056E30C" w14:textId="77777777" w:rsidR="009533ED" w:rsidRDefault="009533ED" w:rsidP="009533ED">
      <w:r>
        <w:t>In RAN1#114, the following agreement was made:</w:t>
      </w:r>
    </w:p>
    <w:p w14:paraId="305122F8" w14:textId="77777777" w:rsidR="009533ED" w:rsidRDefault="009533ED" w:rsidP="009533ED">
      <w:r>
        <w:rPr>
          <w:noProof/>
        </w:rPr>
        <mc:AlternateContent>
          <mc:Choice Requires="wps">
            <w:drawing>
              <wp:anchor distT="0" distB="0" distL="114300" distR="114300" simplePos="0" relativeHeight="251706368" behindDoc="0" locked="0" layoutInCell="1" allowOverlap="1" wp14:anchorId="198FC536" wp14:editId="3B8D71BF">
                <wp:simplePos x="0" y="0"/>
                <wp:positionH relativeFrom="column">
                  <wp:posOffset>0</wp:posOffset>
                </wp:positionH>
                <wp:positionV relativeFrom="paragraph">
                  <wp:posOffset>0</wp:posOffset>
                </wp:positionV>
                <wp:extent cx="1828800" cy="1828800"/>
                <wp:effectExtent l="0" t="0" r="12700" b="2222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68D8FDA" w14:textId="77777777" w:rsidR="009533ED" w:rsidRPr="00437F1F" w:rsidRDefault="009533ED" w:rsidP="009533ED">
                            <w:pPr>
                              <w:rPr>
                                <w:lang w:eastAsia="x-none"/>
                              </w:rPr>
                            </w:pPr>
                            <w:r w:rsidRPr="00437F1F">
                              <w:rPr>
                                <w:highlight w:val="green"/>
                                <w:lang w:eastAsia="x-none"/>
                              </w:rPr>
                              <w:t>Agreement</w:t>
                            </w:r>
                          </w:p>
                          <w:p w14:paraId="7FD44FA5" w14:textId="77777777" w:rsidR="009533ED" w:rsidRPr="00437F1F" w:rsidRDefault="009533ED" w:rsidP="009533ED">
                            <w:pPr>
                              <w:contextualSpacing/>
                            </w:pPr>
                            <w:r w:rsidRPr="00437F1F">
                              <w:t>Support UE/TRP to report the phase quality indication for the RSCP/RSCPD measurements. The phase quality indication includes the following fields:</w:t>
                            </w:r>
                          </w:p>
                          <w:p w14:paraId="0F0068A7" w14:textId="77777777" w:rsidR="009533ED" w:rsidRPr="00437F1F" w:rsidRDefault="009533ED" w:rsidP="009533ED">
                            <w:pPr>
                              <w:pStyle w:val="ListParagraph"/>
                              <w:numPr>
                                <w:ilvl w:val="0"/>
                                <w:numId w:val="34"/>
                              </w:numPr>
                              <w:spacing w:after="0"/>
                              <w:rPr>
                                <w:lang w:val="en-CA"/>
                              </w:rPr>
                            </w:pPr>
                            <w:r w:rsidRPr="00437F1F">
                              <w:rPr>
                                <w:lang w:val="en-CA"/>
                              </w:rPr>
                              <w:t>phase quality index</w:t>
                            </w:r>
                          </w:p>
                          <w:p w14:paraId="1DBB7DF3" w14:textId="77777777" w:rsidR="009533ED" w:rsidRPr="00437F1F" w:rsidRDefault="009533ED" w:rsidP="009533ED">
                            <w:pPr>
                              <w:pStyle w:val="ListParagraph"/>
                              <w:numPr>
                                <w:ilvl w:val="0"/>
                                <w:numId w:val="35"/>
                              </w:numPr>
                              <w:spacing w:after="0"/>
                              <w:rPr>
                                <w:lang w:val="en-CA"/>
                              </w:rPr>
                            </w:pPr>
                            <w:r w:rsidRPr="00437F1F">
                              <w:rPr>
                                <w:lang w:val="en-CA"/>
                              </w:rPr>
                              <w:t>phase quality resolution</w:t>
                            </w:r>
                          </w:p>
                          <w:p w14:paraId="3CDB9E5B" w14:textId="77777777" w:rsidR="009533ED" w:rsidRPr="00677F83" w:rsidRDefault="009533ED" w:rsidP="009533ED">
                            <w:pPr>
                              <w:rPr>
                                <w:rFonts w:eastAsiaTheme="minorHAnsi"/>
                                <w:lang w:val="en-CA"/>
                              </w:rPr>
                            </w:pPr>
                            <w:r w:rsidRPr="00437F1F">
                              <w:rPr>
                                <w:lang w:val="en-CA"/>
                              </w:rPr>
                              <w:t>The values of the phase quality index and phase quality resolution are left for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98FC536" id="Text Box 8" o:spid="_x0000_s1034" type="#_x0000_t202" style="position:absolute;margin-left:0;margin-top:0;width:2in;height:2in;z-index:2517063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VraWA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lWVa2lgCAADLBAAADgAAAAAAAAAAAAAAAAAuAgAAZHJzL2Uyb0RvYy54bWxQSwECLQAU&#10;AAYACAAAACEANlRPAdkAAAAFAQAADwAAAAAAAAAAAAAAAACyBAAAZHJzL2Rvd25yZXYueG1sUEsF&#10;BgAAAAAEAAQA8wAAALgFAAAAAA==&#10;" fillcolor="#f2f2f2 [3052]" strokeweight=".5pt">
                <v:textbox style="mso-fit-shape-to-text:t">
                  <w:txbxContent>
                    <w:p w14:paraId="068D8FDA" w14:textId="77777777" w:rsidR="009533ED" w:rsidRPr="00437F1F" w:rsidRDefault="009533ED" w:rsidP="009533ED">
                      <w:pPr>
                        <w:rPr>
                          <w:lang w:eastAsia="x-none"/>
                        </w:rPr>
                      </w:pPr>
                      <w:r w:rsidRPr="00437F1F">
                        <w:rPr>
                          <w:highlight w:val="green"/>
                          <w:lang w:eastAsia="x-none"/>
                        </w:rPr>
                        <w:t>Agreement</w:t>
                      </w:r>
                    </w:p>
                    <w:p w14:paraId="7FD44FA5" w14:textId="77777777" w:rsidR="009533ED" w:rsidRPr="00437F1F" w:rsidRDefault="009533ED" w:rsidP="009533ED">
                      <w:pPr>
                        <w:contextualSpacing/>
                      </w:pPr>
                      <w:r w:rsidRPr="00437F1F">
                        <w:t>Support UE/TRP to report the phase quality indication for the RSCP/RSCPD measurements. The phase quality indication includes the following fields:</w:t>
                      </w:r>
                    </w:p>
                    <w:p w14:paraId="0F0068A7" w14:textId="77777777" w:rsidR="009533ED" w:rsidRPr="00437F1F" w:rsidRDefault="009533ED" w:rsidP="009533ED">
                      <w:pPr>
                        <w:pStyle w:val="aff4"/>
                        <w:numPr>
                          <w:ilvl w:val="0"/>
                          <w:numId w:val="34"/>
                        </w:numPr>
                        <w:spacing w:after="0"/>
                        <w:rPr>
                          <w:lang w:val="en-CA"/>
                        </w:rPr>
                      </w:pPr>
                      <w:r w:rsidRPr="00437F1F">
                        <w:rPr>
                          <w:lang w:val="en-CA"/>
                        </w:rPr>
                        <w:t>phase quality index</w:t>
                      </w:r>
                    </w:p>
                    <w:p w14:paraId="1DBB7DF3" w14:textId="77777777" w:rsidR="009533ED" w:rsidRPr="00437F1F" w:rsidRDefault="009533ED" w:rsidP="009533ED">
                      <w:pPr>
                        <w:pStyle w:val="aff4"/>
                        <w:numPr>
                          <w:ilvl w:val="0"/>
                          <w:numId w:val="35"/>
                        </w:numPr>
                        <w:spacing w:after="0"/>
                        <w:rPr>
                          <w:lang w:val="en-CA"/>
                        </w:rPr>
                      </w:pPr>
                      <w:r w:rsidRPr="00437F1F">
                        <w:rPr>
                          <w:lang w:val="en-CA"/>
                        </w:rPr>
                        <w:t>phase quality resolution</w:t>
                      </w:r>
                    </w:p>
                    <w:p w14:paraId="3CDB9E5B" w14:textId="77777777" w:rsidR="009533ED" w:rsidRPr="00677F83" w:rsidRDefault="009533ED" w:rsidP="009533ED">
                      <w:pPr>
                        <w:rPr>
                          <w:rFonts w:eastAsiaTheme="minorHAnsi"/>
                          <w:lang w:val="en-CA"/>
                        </w:rPr>
                      </w:pPr>
                      <w:r w:rsidRPr="00437F1F">
                        <w:rPr>
                          <w:lang w:val="en-CA"/>
                        </w:rPr>
                        <w:t xml:space="preserve">The values of the phase quality index and phase quality resolution </w:t>
                      </w:r>
                      <w:proofErr w:type="gramStart"/>
                      <w:r w:rsidRPr="00437F1F">
                        <w:rPr>
                          <w:lang w:val="en-CA"/>
                        </w:rPr>
                        <w:t>are left</w:t>
                      </w:r>
                      <w:proofErr w:type="gramEnd"/>
                      <w:r w:rsidRPr="00437F1F">
                        <w:rPr>
                          <w:lang w:val="en-CA"/>
                        </w:rPr>
                        <w:t xml:space="preserve"> for RAN4.</w:t>
                      </w:r>
                    </w:p>
                  </w:txbxContent>
                </v:textbox>
                <w10:wrap type="square"/>
              </v:shape>
            </w:pict>
          </mc:Fallback>
        </mc:AlternateContent>
      </w:r>
    </w:p>
    <w:p w14:paraId="33B7553E" w14:textId="166A1C59" w:rsidR="009533ED" w:rsidRDefault="009533ED" w:rsidP="009533ED">
      <w:r>
        <w:t xml:space="preserve">Therefore, we suggest the following TP to capture this agreement in </w:t>
      </w:r>
      <w:r w:rsidR="00163205">
        <w:t xml:space="preserve">clause 5.1.6.5 of </w:t>
      </w:r>
      <w:r>
        <w:t>TS 38.214.</w:t>
      </w:r>
    </w:p>
    <w:p w14:paraId="7FCE36DA" w14:textId="3B39BAA5" w:rsidR="00163205" w:rsidRPr="00163205" w:rsidRDefault="00163205" w:rsidP="009533ED">
      <w:pPr>
        <w:rPr>
          <w:b/>
        </w:rPr>
      </w:pPr>
      <w:r w:rsidRPr="00163205">
        <w:rPr>
          <w:b/>
        </w:rPr>
        <w:t>Text proposal 6:</w:t>
      </w:r>
    </w:p>
    <w:p w14:paraId="72379B8B" w14:textId="3F43A469" w:rsidR="009533ED" w:rsidRDefault="00163205" w:rsidP="009533ED">
      <w:pPr>
        <w:rPr>
          <w:lang w:val="en-GB" w:eastAsia="ko-KR"/>
        </w:rPr>
      </w:pPr>
      <w:r>
        <w:rPr>
          <w:noProof/>
        </w:rPr>
        <mc:AlternateContent>
          <mc:Choice Requires="wps">
            <w:drawing>
              <wp:anchor distT="0" distB="0" distL="114300" distR="114300" simplePos="0" relativeHeight="251716608" behindDoc="0" locked="0" layoutInCell="1" allowOverlap="1" wp14:anchorId="21072DA8" wp14:editId="68276A66">
                <wp:simplePos x="0" y="0"/>
                <wp:positionH relativeFrom="column">
                  <wp:posOffset>0</wp:posOffset>
                </wp:positionH>
                <wp:positionV relativeFrom="paragraph">
                  <wp:posOffset>0</wp:posOffset>
                </wp:positionV>
                <wp:extent cx="1828800" cy="1828800"/>
                <wp:effectExtent l="0" t="0" r="24765" b="1651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CD04DE5" w14:textId="77777777" w:rsidR="00163205" w:rsidRDefault="00163205" w:rsidP="009533ED">
                            <w:r>
                              <w:t xml:space="preserve">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w:t>
                            </w:r>
                            <w:proofErr w:type="spellStart"/>
                            <w:r w:rsidRPr="00664FC6">
                              <w:t>Tx</w:t>
                            </w:r>
                            <w:proofErr w:type="spellEnd"/>
                            <w:r w:rsidRPr="00664FC6">
                              <w:t xml:space="preserve">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p>
                          <w:p w14:paraId="6E493509" w14:textId="77777777" w:rsidR="00163205" w:rsidRPr="00380697" w:rsidRDefault="00163205" w:rsidP="00380697">
                            <w:pPr>
                              <w:rPr>
                                <w:color w:val="FF0000"/>
                              </w:rPr>
                            </w:pPr>
                            <w:r w:rsidRPr="00163205">
                              <w:rPr>
                                <w:color w:val="FF0000"/>
                              </w:rPr>
                              <w:t>A positioning measurement report with DL RSCPD measurement or DL RSCP measurement includes carrier phase measurement quality indication. The quality indication includes a phase quality index and a phase quality resolution as defined in [11, TS 38.133].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1072DA8" id="Text Box 9" o:spid="_x0000_s1035" type="#_x0000_t202" style="position:absolute;margin-left:0;margin-top:0;width:2in;height:2in;z-index:251716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ZQVflgCAADLBAAADgAAAAAAAAAAAAAAAAAuAgAAZHJzL2Uyb0RvYy54bWxQSwECLQAU&#10;AAYACAAAACEANlRPAdkAAAAFAQAADwAAAAAAAAAAAAAAAACyBAAAZHJzL2Rvd25yZXYueG1sUEsF&#10;BgAAAAAEAAQA8wAAALgFAAAAAA==&#10;" fillcolor="#f2f2f2 [3052]" strokeweight=".5pt">
                <v:textbox style="mso-fit-shape-to-text:t">
                  <w:txbxContent>
                    <w:p w14:paraId="4CD04DE5" w14:textId="77777777" w:rsidR="00163205" w:rsidRDefault="00163205" w:rsidP="009533ED">
                      <w:r>
                        <w:t xml:space="preserve">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w:t>
                      </w:r>
                      <w:proofErr w:type="spellStart"/>
                      <w:r w:rsidRPr="00664FC6">
                        <w:t>Tx</w:t>
                      </w:r>
                      <w:proofErr w:type="spellEnd"/>
                      <w:r w:rsidRPr="00664FC6">
                        <w:t xml:space="preserve"> time difference measurement(s)</w:t>
                      </w:r>
                      <w:r>
                        <w:t>, the</w:t>
                      </w:r>
                      <w:r w:rsidRPr="00AB5AD7">
                        <w:t xml:space="preserve"> DL RSCP</w:t>
                      </w:r>
                      <w:r>
                        <w:t>D</w:t>
                      </w:r>
                      <w:r w:rsidRPr="00AB5AD7">
                        <w:t xml:space="preserve"> and/or DL RSCP measurement(s) </w:t>
                      </w:r>
                      <w:proofErr w:type="gramStart"/>
                      <w:r>
                        <w:t>should be measured</w:t>
                      </w:r>
                      <w:proofErr w:type="gramEnd"/>
                      <w:r w:rsidRPr="00AB5AD7">
                        <w:t xml:space="preserve"> from a single DL PRS positioning frequency layer</w:t>
                      </w:r>
                      <w:r>
                        <w:t xml:space="preserve">. </w:t>
                      </w:r>
                    </w:p>
                    <w:p w14:paraId="6E493509" w14:textId="77777777" w:rsidR="00163205" w:rsidRPr="00380697" w:rsidRDefault="00163205" w:rsidP="00380697">
                      <w:pPr>
                        <w:rPr>
                          <w:color w:val="FF0000"/>
                        </w:rPr>
                      </w:pPr>
                      <w:r w:rsidRPr="00163205">
                        <w:rPr>
                          <w:color w:val="FF0000"/>
                        </w:rPr>
                        <w:t xml:space="preserve">A positioning measurement report with DL RSCPD measurement or DL RSCP measurement includes </w:t>
                      </w:r>
                      <w:proofErr w:type="gramStart"/>
                      <w:r w:rsidRPr="00163205">
                        <w:rPr>
                          <w:color w:val="FF0000"/>
                        </w:rPr>
                        <w:t>carrier phase measurement quality indication</w:t>
                      </w:r>
                      <w:proofErr w:type="gramEnd"/>
                      <w:r w:rsidRPr="00163205">
                        <w:rPr>
                          <w:color w:val="FF0000"/>
                        </w:rPr>
                        <w:t>. The quality indication includes a phase quality index and a phase quality resolution as defined in [11, TS 38.133].</w:t>
                      </w:r>
                    </w:p>
                  </w:txbxContent>
                </v:textbox>
                <w10:wrap type="square"/>
              </v:shape>
            </w:pict>
          </mc:Fallback>
        </mc:AlternateContent>
      </w:r>
    </w:p>
    <w:p w14:paraId="72E4E7F4" w14:textId="77777777" w:rsidR="009533ED" w:rsidRPr="009533ED" w:rsidRDefault="009533ED" w:rsidP="009533ED">
      <w:pPr>
        <w:rPr>
          <w:lang w:val="en-GB" w:eastAsia="ko-KR"/>
        </w:rPr>
      </w:pPr>
    </w:p>
    <w:p w14:paraId="5698AF3A" w14:textId="1C194AF4" w:rsidR="009E7E6B" w:rsidRDefault="009533ED" w:rsidP="009533ED">
      <w:pPr>
        <w:pStyle w:val="Heading2"/>
        <w:rPr>
          <w:lang w:eastAsia="ko-KR"/>
        </w:rPr>
      </w:pPr>
      <w:r w:rsidRPr="009533ED">
        <w:rPr>
          <w:lang w:eastAsia="ko-KR"/>
        </w:rPr>
        <w:t xml:space="preserve">Maintaining phase continuity between </w:t>
      </w:r>
      <w:r w:rsidR="009E7E6B">
        <w:rPr>
          <w:lang w:eastAsia="ko-KR"/>
        </w:rPr>
        <w:t>carrier phase measurement</w:t>
      </w:r>
      <w:r>
        <w:rPr>
          <w:lang w:eastAsia="ko-KR"/>
        </w:rPr>
        <w:t>s</w:t>
      </w:r>
    </w:p>
    <w:p w14:paraId="43A364B0" w14:textId="7C5D552D" w:rsidR="00E97DE4" w:rsidRDefault="00E97DE4" w:rsidP="00E97DE4">
      <w:pPr>
        <w:rPr>
          <w:lang w:val="en-GB" w:eastAsia="ko-KR"/>
        </w:rPr>
      </w:pPr>
      <w:r>
        <w:rPr>
          <w:lang w:val="en-GB" w:eastAsia="ko-KR"/>
        </w:rPr>
        <w:t xml:space="preserve">For DL RSCPD, the UE provides the difference between the carrier phase from one TRP and the carrier phase from another TRP. The carrier phases can be measured at different times. The UE should maintain </w:t>
      </w:r>
      <w:r w:rsidR="00697E50">
        <w:rPr>
          <w:lang w:val="en-GB" w:eastAsia="ko-KR"/>
        </w:rPr>
        <w:t xml:space="preserve">phase </w:t>
      </w:r>
      <w:r>
        <w:rPr>
          <w:lang w:val="en-GB" w:eastAsia="ko-KR"/>
        </w:rPr>
        <w:t>continuity between the two measurement instances.</w:t>
      </w:r>
    </w:p>
    <w:p w14:paraId="6E5A9EA2" w14:textId="69BA0FFC" w:rsidR="00E97DE4" w:rsidRPr="00FB174F" w:rsidRDefault="00E97DE4" w:rsidP="00E97DE4">
      <w:pPr>
        <w:rPr>
          <w:b/>
          <w:i/>
          <w:lang w:val="en-GB" w:eastAsia="ko-KR"/>
        </w:rPr>
      </w:pPr>
      <w:r w:rsidRPr="008F28A4">
        <w:rPr>
          <w:b/>
          <w:i/>
          <w:lang w:val="en-GB" w:eastAsia="ko-KR"/>
        </w:rPr>
        <w:t xml:space="preserve">Proposal </w:t>
      </w:r>
      <w:r w:rsidR="009533ED">
        <w:rPr>
          <w:b/>
          <w:i/>
          <w:lang w:val="en-GB" w:eastAsia="ko-KR"/>
        </w:rPr>
        <w:t>6</w:t>
      </w:r>
      <w:r w:rsidRPr="008F28A4">
        <w:rPr>
          <w:b/>
          <w:i/>
          <w:lang w:val="en-GB" w:eastAsia="ko-KR"/>
        </w:rPr>
        <w:t xml:space="preserve">: For carrier phase positioning measurement, </w:t>
      </w:r>
      <w:r>
        <w:rPr>
          <w:b/>
          <w:i/>
          <w:lang w:val="en-GB" w:eastAsia="ko-KR"/>
        </w:rPr>
        <w:t xml:space="preserve">for RSCPD, </w:t>
      </w:r>
      <w:r w:rsidRPr="008F28A4">
        <w:rPr>
          <w:b/>
          <w:i/>
          <w:lang w:val="en-GB" w:eastAsia="ko-KR"/>
        </w:rPr>
        <w:t xml:space="preserve">a UE </w:t>
      </w:r>
      <w:r>
        <w:rPr>
          <w:b/>
          <w:i/>
          <w:lang w:val="en-GB" w:eastAsia="ko-KR"/>
        </w:rPr>
        <w:t xml:space="preserve">should </w:t>
      </w:r>
      <w:r w:rsidRPr="00FB174F">
        <w:rPr>
          <w:b/>
          <w:i/>
          <w:lang w:val="en-GB" w:eastAsia="ko-KR"/>
        </w:rPr>
        <w:t>maintain phase continuity between carrier-phase measurement of TRP1 and TRP2.</w:t>
      </w:r>
    </w:p>
    <w:p w14:paraId="436EABE3" w14:textId="3C9043C0" w:rsidR="009533ED" w:rsidRDefault="009533ED" w:rsidP="009533ED">
      <w:pPr>
        <w:rPr>
          <w:lang w:val="en-GB" w:eastAsia="ko-KR"/>
        </w:rPr>
      </w:pPr>
      <w:r>
        <w:rPr>
          <w:lang w:val="en-GB" w:eastAsia="ko-KR"/>
        </w:rPr>
        <w:t xml:space="preserve">Therefore, we suggest the following TP in </w:t>
      </w:r>
      <w:r w:rsidR="00F701C8">
        <w:rPr>
          <w:lang w:val="en-GB" w:eastAsia="ko-KR"/>
        </w:rPr>
        <w:t xml:space="preserve">clause 5.1.43 of </w:t>
      </w:r>
      <w:r>
        <w:rPr>
          <w:lang w:val="en-GB" w:eastAsia="ko-KR"/>
        </w:rPr>
        <w:t>TS 38.215</w:t>
      </w:r>
    </w:p>
    <w:p w14:paraId="34E639CE" w14:textId="4609E855" w:rsidR="00F701C8" w:rsidRPr="00F701C8" w:rsidRDefault="00F701C8" w:rsidP="009533ED">
      <w:pPr>
        <w:rPr>
          <w:b/>
          <w:color w:val="000000" w:themeColor="text1"/>
        </w:rPr>
      </w:pPr>
      <w:r w:rsidRPr="00F701C8">
        <w:rPr>
          <w:b/>
          <w:color w:val="000000" w:themeColor="text1"/>
        </w:rPr>
        <w:t>Text proposal 7:</w:t>
      </w:r>
    </w:p>
    <w:p w14:paraId="409039AB" w14:textId="13A00FB4" w:rsidR="00F701C8" w:rsidRDefault="00F701C8" w:rsidP="00F701C8">
      <w:pPr>
        <w:rPr>
          <w:i/>
          <w:color w:val="000000" w:themeColor="text1"/>
        </w:rPr>
      </w:pPr>
      <w:r>
        <w:rPr>
          <w:noProof/>
        </w:rPr>
        <w:lastRenderedPageBreak/>
        <mc:AlternateContent>
          <mc:Choice Requires="wps">
            <w:drawing>
              <wp:anchor distT="0" distB="0" distL="114300" distR="114300" simplePos="0" relativeHeight="251718656" behindDoc="0" locked="0" layoutInCell="1" allowOverlap="1" wp14:anchorId="7E871885" wp14:editId="31E6A942">
                <wp:simplePos x="0" y="0"/>
                <wp:positionH relativeFrom="column">
                  <wp:posOffset>0</wp:posOffset>
                </wp:positionH>
                <wp:positionV relativeFrom="paragraph">
                  <wp:posOffset>0</wp:posOffset>
                </wp:positionV>
                <wp:extent cx="1828800" cy="1828800"/>
                <wp:effectExtent l="0" t="0" r="24765"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C3D014C" w14:textId="77777777" w:rsidR="00F701C8" w:rsidRDefault="00F701C8" w:rsidP="00F701C8">
                            <w:pPr>
                              <w:keepNext/>
                              <w:keepLines/>
                              <w:spacing w:after="0"/>
                              <w:rPr>
                                <w:lang w:val="en-GB" w:eastAsia="ko-KR"/>
                              </w:rPr>
                            </w:pPr>
                            <w:r w:rsidRPr="00F701C8">
                              <w:rPr>
                                <w:lang w:val="en-GB" w:eastAsia="ko-KR"/>
                              </w:rPr>
                              <w:t xml:space="preserve">DL reference signal carrier phase difference (RSCPD) is defined as the difference of DL RSCPs measured from DL PRS transmitted in a DL PFL from the transmission point (TP) j and the reference TP </w:t>
                            </w:r>
                            <w:proofErr w:type="spellStart"/>
                            <w:r w:rsidRPr="00F701C8">
                              <w:rPr>
                                <w:lang w:val="en-GB" w:eastAsia="ko-KR"/>
                              </w:rPr>
                              <w:t>i</w:t>
                            </w:r>
                            <w:proofErr w:type="spellEnd"/>
                            <w:r w:rsidRPr="00F701C8">
                              <w:rPr>
                                <w:lang w:val="en-GB" w:eastAsia="ko-KR"/>
                              </w:rPr>
                              <w:t>. If UE reports RSCPD measurements together with RSTD measurements in a measurement report element, the reference TP for RSCPD is the same as the reference TP reported for RSTD.</w:t>
                            </w:r>
                          </w:p>
                          <w:p w14:paraId="3B678B9D" w14:textId="77777777" w:rsidR="00F701C8" w:rsidRPr="00F701C8" w:rsidRDefault="00F701C8" w:rsidP="00F701C8">
                            <w:pPr>
                              <w:rPr>
                                <w:color w:val="FF0000"/>
                                <w:lang w:val="en-GB" w:eastAsia="ko-KR"/>
                              </w:rPr>
                            </w:pPr>
                            <w:r w:rsidRPr="00F701C8">
                              <w:rPr>
                                <w:color w:val="FF0000"/>
                              </w:rPr>
                              <w:t>When the UE reports DL RSCPD measurement(s), the UE is expected to maintain phase continuity between the first carrier phase measurement and the second carrier phase measurement.</w:t>
                            </w:r>
                          </w:p>
                          <w:p w14:paraId="0E63D90F" w14:textId="77777777" w:rsidR="00F701C8" w:rsidRPr="008F7DF7" w:rsidRDefault="00F701C8" w:rsidP="008F7DF7">
                            <w:pPr>
                              <w:rPr>
                                <w:lang w:val="en-GB" w:eastAsia="ko-KR"/>
                              </w:rPr>
                            </w:pPr>
                            <w:r w:rsidRPr="00F701C8">
                              <w:rPr>
                                <w:lang w:val="en-GB" w:eastAsia="ko-KR"/>
                              </w:rPr>
                              <w:t>For frequency range 1, the reference point for the DL RSCPD shall be the antenna connector of the UE. For frequency range 2, the reference point for the DL RSCPD shall be the antenna of the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E871885" id="Text Box 11" o:spid="_x0000_s1036" type="#_x0000_t202" style="position:absolute;margin-left:0;margin-top:0;width:2in;height:2in;z-index:251718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AAP8RZZAgAAzgQAAA4AAAAAAAAAAAAAAAAALgIAAGRycy9lMm9Eb2MueG1sUEsBAi0A&#10;FAAGAAgAAAAhADZUTwHZAAAABQEAAA8AAAAAAAAAAAAAAAAAswQAAGRycy9kb3ducmV2LnhtbFBL&#10;BQYAAAAABAAEAPMAAAC5BQAAAAA=&#10;" fillcolor="#f2f2f2 [3052]" strokeweight=".5pt">
                <v:textbox style="mso-fit-shape-to-text:t">
                  <w:txbxContent>
                    <w:p w14:paraId="2C3D014C" w14:textId="77777777" w:rsidR="00F701C8" w:rsidRDefault="00F701C8" w:rsidP="00F701C8">
                      <w:pPr>
                        <w:keepNext/>
                        <w:keepLines/>
                        <w:spacing w:after="0"/>
                        <w:rPr>
                          <w:lang w:val="en-GB" w:eastAsia="ko-KR"/>
                        </w:rPr>
                      </w:pPr>
                      <w:r w:rsidRPr="00F701C8">
                        <w:rPr>
                          <w:lang w:val="en-GB" w:eastAsia="ko-KR"/>
                        </w:rPr>
                        <w:t xml:space="preserve">DL reference signal carrier phase difference (RSCPD) </w:t>
                      </w:r>
                      <w:proofErr w:type="gramStart"/>
                      <w:r w:rsidRPr="00F701C8">
                        <w:rPr>
                          <w:lang w:val="en-GB" w:eastAsia="ko-KR"/>
                        </w:rPr>
                        <w:t>is defined</w:t>
                      </w:r>
                      <w:proofErr w:type="gramEnd"/>
                      <w:r w:rsidRPr="00F701C8">
                        <w:rPr>
                          <w:lang w:val="en-GB" w:eastAsia="ko-KR"/>
                        </w:rPr>
                        <w:t xml:space="preserve"> as the difference of DL RSCPs measured from DL PRS transmitted in a DL PFL from the transmission point (TP) j and the reference TP </w:t>
                      </w:r>
                      <w:proofErr w:type="spellStart"/>
                      <w:r w:rsidRPr="00F701C8">
                        <w:rPr>
                          <w:lang w:val="en-GB" w:eastAsia="ko-KR"/>
                        </w:rPr>
                        <w:t>i</w:t>
                      </w:r>
                      <w:proofErr w:type="spellEnd"/>
                      <w:r w:rsidRPr="00F701C8">
                        <w:rPr>
                          <w:lang w:val="en-GB" w:eastAsia="ko-KR"/>
                        </w:rPr>
                        <w:t>. If UE reports RSCPD measurements together with RSTD measurements in a measurement report element, the reference TP for RSCPD is the same as the reference TP reported for RSTD.</w:t>
                      </w:r>
                    </w:p>
                    <w:p w14:paraId="3B678B9D" w14:textId="77777777" w:rsidR="00F701C8" w:rsidRPr="00F701C8" w:rsidRDefault="00F701C8" w:rsidP="00F701C8">
                      <w:pPr>
                        <w:rPr>
                          <w:color w:val="FF0000"/>
                          <w:lang w:val="en-GB" w:eastAsia="ko-KR"/>
                        </w:rPr>
                      </w:pPr>
                      <w:r w:rsidRPr="00F701C8">
                        <w:rPr>
                          <w:color w:val="FF0000"/>
                        </w:rPr>
                        <w:t xml:space="preserve">When the UE reports DL RSCPD measurement(s), the UE </w:t>
                      </w:r>
                      <w:proofErr w:type="gramStart"/>
                      <w:r w:rsidRPr="00F701C8">
                        <w:rPr>
                          <w:color w:val="FF0000"/>
                        </w:rPr>
                        <w:t>is expected</w:t>
                      </w:r>
                      <w:proofErr w:type="gramEnd"/>
                      <w:r w:rsidRPr="00F701C8">
                        <w:rPr>
                          <w:color w:val="FF0000"/>
                        </w:rPr>
                        <w:t xml:space="preserve"> to maintain phase continuity between the first carrier phase measurement and the second carrier phase measurement.</w:t>
                      </w:r>
                    </w:p>
                    <w:p w14:paraId="0E63D90F" w14:textId="77777777" w:rsidR="00F701C8" w:rsidRPr="008F7DF7" w:rsidRDefault="00F701C8" w:rsidP="008F7DF7">
                      <w:pPr>
                        <w:rPr>
                          <w:lang w:val="en-GB" w:eastAsia="ko-KR"/>
                        </w:rPr>
                      </w:pPr>
                      <w:r w:rsidRPr="00F701C8">
                        <w:rPr>
                          <w:lang w:val="en-GB" w:eastAsia="ko-KR"/>
                        </w:rPr>
                        <w:t>For frequency range 1, the reference point for the DL RSCPD shall be the antenna connector of the UE. For frequency range 2, the reference point for the DL RSCPD shall be the antenna of the UE.</w:t>
                      </w:r>
                    </w:p>
                  </w:txbxContent>
                </v:textbox>
                <w10:wrap type="square"/>
              </v:shape>
            </w:pict>
          </mc:Fallback>
        </mc:AlternateContent>
      </w:r>
      <w:r w:rsidR="009533ED" w:rsidRPr="00141081">
        <w:rPr>
          <w:color w:val="FF0000"/>
        </w:rPr>
        <w:br/>
      </w:r>
    </w:p>
    <w:p w14:paraId="75CB7968" w14:textId="647AF885" w:rsidR="009E7E6B" w:rsidRDefault="009E7E6B" w:rsidP="009E7E6B">
      <w:pPr>
        <w:rPr>
          <w:lang w:val="en-GB" w:eastAsia="ko-KR"/>
        </w:rPr>
      </w:pPr>
    </w:p>
    <w:p w14:paraId="303ADADB" w14:textId="18837F07" w:rsidR="009533ED" w:rsidRDefault="009533ED" w:rsidP="009533ED">
      <w:pPr>
        <w:rPr>
          <w:lang w:val="en-GB" w:eastAsia="ko-KR"/>
        </w:rPr>
      </w:pPr>
      <w:r>
        <w:t xml:space="preserve">It would be useful for the LMF to know if phase continuity has or has not been maintained between consecutive measurements for example to determine changes in the UE position. Therefore, </w:t>
      </w:r>
      <w:r>
        <w:rPr>
          <w:lang w:val="en-GB" w:eastAsia="ko-KR"/>
        </w:rPr>
        <w:t xml:space="preserve">we suggest the following TP in </w:t>
      </w:r>
      <w:r w:rsidR="00F701C8">
        <w:rPr>
          <w:lang w:val="en-GB" w:eastAsia="ko-KR"/>
        </w:rPr>
        <w:t xml:space="preserve">clause 5.1.6.5 of </w:t>
      </w:r>
      <w:r>
        <w:rPr>
          <w:lang w:val="en-GB" w:eastAsia="ko-KR"/>
        </w:rPr>
        <w:t>TS 38.214.</w:t>
      </w:r>
    </w:p>
    <w:p w14:paraId="07ACE45F" w14:textId="65FC3C81" w:rsidR="009C39F0" w:rsidRPr="009C39F0" w:rsidRDefault="009C39F0" w:rsidP="009533ED">
      <w:pPr>
        <w:rPr>
          <w:b/>
        </w:rPr>
      </w:pPr>
      <w:r w:rsidRPr="009C39F0">
        <w:rPr>
          <w:b/>
          <w:lang w:val="en-GB" w:eastAsia="ko-KR"/>
        </w:rPr>
        <w:t>Text proposal 8:</w:t>
      </w:r>
    </w:p>
    <w:p w14:paraId="5C9D00F9" w14:textId="4FC32020" w:rsidR="009533ED" w:rsidRPr="009E7E6B" w:rsidRDefault="00F701C8" w:rsidP="009E7E6B">
      <w:pPr>
        <w:rPr>
          <w:lang w:val="en-GB" w:eastAsia="ko-KR"/>
        </w:rPr>
      </w:pPr>
      <w:r>
        <w:rPr>
          <w:noProof/>
        </w:rPr>
        <mc:AlternateContent>
          <mc:Choice Requires="wps">
            <w:drawing>
              <wp:anchor distT="0" distB="0" distL="114300" distR="114300" simplePos="0" relativeHeight="251720704" behindDoc="0" locked="0" layoutInCell="1" allowOverlap="1" wp14:anchorId="0BB44E89" wp14:editId="74E9378C">
                <wp:simplePos x="0" y="0"/>
                <wp:positionH relativeFrom="column">
                  <wp:posOffset>0</wp:posOffset>
                </wp:positionH>
                <wp:positionV relativeFrom="paragraph">
                  <wp:posOffset>0</wp:posOffset>
                </wp:positionV>
                <wp:extent cx="1828800" cy="1828800"/>
                <wp:effectExtent l="0" t="0" r="24765" b="1016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60EBB1E" w14:textId="77777777" w:rsidR="00F701C8" w:rsidRPr="00F701C8" w:rsidRDefault="00F701C8" w:rsidP="00F701C8">
                            <w:pPr>
                              <w:autoSpaceDN w:val="0"/>
                              <w:spacing w:afterLines="50" w:after="120"/>
                            </w:pPr>
                            <w:r w:rsidRPr="007B1BD4">
                              <w:t xml:space="preserve">The UE may be configured with [higher layer parameter] which contains DL carrier phase measurements performed by a positioning reference unit (PRU) [20, TS 38.305] along with the location information of the PRU. </w:t>
                            </w:r>
                          </w:p>
                          <w:p w14:paraId="6E2D2BC9" w14:textId="77777777" w:rsidR="00F701C8" w:rsidRPr="00216F8A" w:rsidRDefault="00F701C8" w:rsidP="00216F8A">
                            <w:pPr>
                              <w:rPr>
                                <w:color w:val="FF0000"/>
                              </w:rPr>
                            </w:pPr>
                            <w:r w:rsidRPr="00F701C8">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B44E89" id="Text Box 12" o:spid="_x0000_s1037" type="#_x0000_t202" style="position:absolute;margin-left:0;margin-top:0;width:2in;height:2in;z-index:251720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OqqIy5ZAgAAzgQAAA4AAAAAAAAAAAAAAAAALgIAAGRycy9lMm9Eb2MueG1sUEsBAi0A&#10;FAAGAAgAAAAhADZUTwHZAAAABQEAAA8AAAAAAAAAAAAAAAAAswQAAGRycy9kb3ducmV2LnhtbFBL&#10;BQYAAAAABAAEAPMAAAC5BQAAAAA=&#10;" fillcolor="#f2f2f2 [3052]" strokeweight=".5pt">
                <v:textbox style="mso-fit-shape-to-text:t">
                  <w:txbxContent>
                    <w:p w14:paraId="360EBB1E" w14:textId="77777777" w:rsidR="00F701C8" w:rsidRPr="00F701C8" w:rsidRDefault="00F701C8" w:rsidP="00F701C8">
                      <w:pPr>
                        <w:autoSpaceDN w:val="0"/>
                        <w:spacing w:afterLines="50" w:after="120"/>
                      </w:pPr>
                      <w:r w:rsidRPr="007B1BD4">
                        <w:t xml:space="preserve">The UE may be configured with [higher layer parameter] which contains DL carrier phase measurements performed by a positioning reference unit (PRU) [20, TS 38.305] along with the location information of the PRU. </w:t>
                      </w:r>
                    </w:p>
                    <w:p w14:paraId="6E2D2BC9" w14:textId="77777777" w:rsidR="00F701C8" w:rsidRPr="00216F8A" w:rsidRDefault="00F701C8" w:rsidP="00216F8A">
                      <w:pPr>
                        <w:rPr>
                          <w:color w:val="FF0000"/>
                        </w:rPr>
                      </w:pPr>
                      <w:r w:rsidRPr="00F701C8">
                        <w:rPr>
                          <w:color w:val="FF0000"/>
                        </w:rPr>
                        <w:t xml:space="preserve">A positioning measurement report with DL RSCPD measurement or DL RSCP measurement includes a phase continuity indicator. The phase continuity indicator indicates </w:t>
                      </w:r>
                      <w:proofErr w:type="gramStart"/>
                      <w:r w:rsidRPr="00F701C8">
                        <w:rPr>
                          <w:color w:val="FF0000"/>
                        </w:rPr>
                        <w:t>whether or not</w:t>
                      </w:r>
                      <w:proofErr w:type="gramEnd"/>
                      <w:r w:rsidRPr="00F701C8">
                        <w:rPr>
                          <w:color w:val="FF0000"/>
                        </w:rPr>
                        <w:t xml:space="preserve"> phase continuity has been maintained since the last positioning measurement report with DL RSCPD measurement or DL RSCP measurement.</w:t>
                      </w:r>
                    </w:p>
                  </w:txbxContent>
                </v:textbox>
                <w10:wrap type="square"/>
              </v:shape>
            </w:pict>
          </mc:Fallback>
        </mc:AlternateContent>
      </w:r>
    </w:p>
    <w:p w14:paraId="1ABD4C1D" w14:textId="4FEF4993" w:rsidR="00DF40C7" w:rsidRDefault="00DF40C7" w:rsidP="00EA58E9">
      <w:pPr>
        <w:rPr>
          <w:lang w:val="en-GB" w:eastAsia="ko-KR"/>
        </w:rPr>
      </w:pPr>
    </w:p>
    <w:p w14:paraId="1FC50009" w14:textId="0546EB67" w:rsidR="00EA58E9" w:rsidRPr="00EA58E9" w:rsidRDefault="009533ED" w:rsidP="00EA58E9">
      <w:pPr>
        <w:pStyle w:val="Heading2"/>
        <w:rPr>
          <w:lang w:eastAsia="ko-KR"/>
        </w:rPr>
      </w:pPr>
      <w:r>
        <w:rPr>
          <w:lang w:eastAsia="ko-KR"/>
        </w:rPr>
        <w:t xml:space="preserve">Standalone </w:t>
      </w:r>
      <w:r w:rsidR="00EA58E9">
        <w:rPr>
          <w:lang w:eastAsia="ko-KR"/>
        </w:rPr>
        <w:t>C</w:t>
      </w:r>
      <w:r w:rsidR="008F6B50">
        <w:rPr>
          <w:lang w:eastAsia="ko-KR"/>
        </w:rPr>
        <w:t>arrier-Phase Measurement Report</w:t>
      </w:r>
    </w:p>
    <w:p w14:paraId="70634E83" w14:textId="5AA0FFF7" w:rsidR="000507B4" w:rsidRDefault="00A71F72" w:rsidP="00DF0869">
      <w:pPr>
        <w:rPr>
          <w:lang w:val="en-GB" w:eastAsia="ko-KR"/>
        </w:rPr>
      </w:pPr>
      <w:r>
        <w:rPr>
          <w:lang w:val="en-GB" w:eastAsia="ko-KR"/>
        </w:rPr>
        <w:t>In RAN1#112b-e, it was agreed to report the DL RSCPD with the RSTD, the DL RSCP with the UE Rx-</w:t>
      </w:r>
      <w:proofErr w:type="spellStart"/>
      <w:r>
        <w:rPr>
          <w:lang w:val="en-GB" w:eastAsia="ko-KR"/>
        </w:rPr>
        <w:t>Tx</w:t>
      </w:r>
      <w:proofErr w:type="spellEnd"/>
      <w:r>
        <w:rPr>
          <w:lang w:val="en-GB" w:eastAsia="ko-KR"/>
        </w:rPr>
        <w:t xml:space="preserve"> time difference, </w:t>
      </w:r>
      <w:r w:rsidR="00697E50">
        <w:rPr>
          <w:lang w:val="en-GB" w:eastAsia="ko-KR"/>
        </w:rPr>
        <w:t xml:space="preserve">and </w:t>
      </w:r>
      <w:r>
        <w:rPr>
          <w:lang w:val="en-GB" w:eastAsia="ko-KR"/>
        </w:rPr>
        <w:t xml:space="preserve">the UL RSCP with the RTOA and the </w:t>
      </w:r>
      <w:proofErr w:type="spellStart"/>
      <w:r>
        <w:rPr>
          <w:lang w:val="en-GB" w:eastAsia="ko-KR"/>
        </w:rPr>
        <w:t>gNB</w:t>
      </w:r>
      <w:proofErr w:type="spellEnd"/>
      <w:r>
        <w:rPr>
          <w:lang w:val="en-GB" w:eastAsia="ko-KR"/>
        </w:rPr>
        <w:t xml:space="preserve"> Rx-</w:t>
      </w:r>
      <w:proofErr w:type="spellStart"/>
      <w:r>
        <w:rPr>
          <w:lang w:val="en-GB" w:eastAsia="ko-KR"/>
        </w:rPr>
        <w:t>Tx</w:t>
      </w:r>
      <w:proofErr w:type="spellEnd"/>
      <w:r>
        <w:rPr>
          <w:lang w:val="en-GB" w:eastAsia="ko-KR"/>
        </w:rPr>
        <w:t xml:space="preserve"> time difference. However, it is still open whether to support standalone measurement reports with carrier phase measurements. </w:t>
      </w:r>
      <w:r w:rsidR="000507B4">
        <w:rPr>
          <w:lang w:val="en-GB" w:eastAsia="ko-KR"/>
        </w:rPr>
        <w:t>In RAN1#113, the following feature lead proposal was discussed but not agreed:</w:t>
      </w:r>
    </w:p>
    <w:p w14:paraId="74F80C8C" w14:textId="6D964BA9" w:rsidR="000507B4" w:rsidRDefault="000507B4" w:rsidP="00DF0869">
      <w:pPr>
        <w:rPr>
          <w:lang w:val="en-GB" w:eastAsia="ko-KR"/>
        </w:rPr>
      </w:pPr>
      <w:r>
        <w:rPr>
          <w:noProof/>
        </w:rPr>
        <mc:AlternateContent>
          <mc:Choice Requires="wps">
            <w:drawing>
              <wp:anchor distT="0" distB="0" distL="114300" distR="114300" simplePos="0" relativeHeight="251700224" behindDoc="0" locked="0" layoutInCell="1" allowOverlap="1" wp14:anchorId="39E19200" wp14:editId="55C94A6E">
                <wp:simplePos x="0" y="0"/>
                <wp:positionH relativeFrom="column">
                  <wp:posOffset>0</wp:posOffset>
                </wp:positionH>
                <wp:positionV relativeFrom="paragraph">
                  <wp:posOffset>0</wp:posOffset>
                </wp:positionV>
                <wp:extent cx="1828800" cy="1828800"/>
                <wp:effectExtent l="0" t="0" r="24765" b="1651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BC34B10" w14:textId="77777777" w:rsidR="00317B35" w:rsidRDefault="00317B35" w:rsidP="000507B4">
                            <w:r>
                              <w:rPr>
                                <w:highlight w:val="yellow"/>
                              </w:rPr>
                              <w:t>(M</w:t>
                            </w:r>
                            <w:proofErr w:type="gramStart"/>
                            <w:r>
                              <w:rPr>
                                <w:highlight w:val="yellow"/>
                              </w:rPr>
                              <w:t>)(</w:t>
                            </w:r>
                            <w:proofErr w:type="gramEnd"/>
                            <w:r>
                              <w:rPr>
                                <w:highlight w:val="yellow"/>
                              </w:rPr>
                              <w:t>Round 1) Proposal 3.4-1</w:t>
                            </w:r>
                          </w:p>
                          <w:p w14:paraId="3E23A05F" w14:textId="77777777" w:rsidR="00317B35" w:rsidRPr="00FE28BF" w:rsidRDefault="00317B35" w:rsidP="00181612">
                            <w:pPr>
                              <w:rPr>
                                <w:lang w:eastAsia="zh-CN"/>
                              </w:rPr>
                            </w:pPr>
                            <w:r>
                              <w:rPr>
                                <w:lang w:eastAsia="zh-CN"/>
                              </w:rPr>
                              <w:t>Further study on whether to support stand-alone carrier phase measurement reporting/carrier phase positioning in Rel-18.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9E19200" id="Text Box 7" o:spid="_x0000_s1038" type="#_x0000_t202" style="position:absolute;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&#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AYX19NZAgAAzAQAAA4AAAAAAAAAAAAAAAAALgIAAGRycy9lMm9Eb2MueG1sUEsBAi0A&#10;FAAGAAgAAAAhADZUTwHZAAAABQEAAA8AAAAAAAAAAAAAAAAAswQAAGRycy9kb3ducmV2LnhtbFBL&#10;BQYAAAAABAAEAPMAAAC5BQAAAAA=&#10;" fillcolor="#f2f2f2 [3052]" strokeweight=".5pt">
                <v:textbox style="mso-fit-shape-to-text:t">
                  <w:txbxContent>
                    <w:p w14:paraId="6BC34B10" w14:textId="77777777" w:rsidR="00317B35" w:rsidRDefault="00317B35" w:rsidP="000507B4">
                      <w:r>
                        <w:rPr>
                          <w:highlight w:val="yellow"/>
                        </w:rPr>
                        <w:t>(M)(Round 1) Proposal 3.4-1</w:t>
                      </w:r>
                    </w:p>
                    <w:p w14:paraId="3E23A05F" w14:textId="77777777" w:rsidR="00317B35" w:rsidRPr="00FE28BF" w:rsidRDefault="00317B35" w:rsidP="00181612">
                      <w:pPr>
                        <w:rPr>
                          <w:lang w:eastAsia="zh-CN"/>
                        </w:rPr>
                      </w:pPr>
                      <w:r>
                        <w:rPr>
                          <w:lang w:eastAsia="zh-CN"/>
                        </w:rPr>
                        <w:t>Further study on whether to support stand-alone carrier phase measurement reporting/carrier phase positioning in Rel-18.</w:t>
                      </w:r>
                    </w:p>
                  </w:txbxContent>
                </v:textbox>
                <w10:wrap type="square"/>
              </v:shape>
            </w:pict>
          </mc:Fallback>
        </mc:AlternateContent>
      </w:r>
    </w:p>
    <w:p w14:paraId="6920BFE6" w14:textId="4CFD06A1" w:rsidR="00A71F72" w:rsidRDefault="00A71F72" w:rsidP="00DF0869">
      <w:pPr>
        <w:rPr>
          <w:lang w:val="en-GB" w:eastAsia="ko-KR"/>
        </w:rPr>
      </w:pPr>
      <w:bookmarkStart w:id="3" w:name="_GoBack"/>
      <w:r>
        <w:rPr>
          <w:lang w:val="en-GB" w:eastAsia="ko-KR"/>
        </w:rPr>
        <w:t xml:space="preserve">We see it beneficial to support standalone carrier phase reporting. For example, when the carrier phase report includes the carrier phase of multiple sub-carriers or the carrier phase difference between sub-carriers, the impact of integer ambiguity is reduced and a standalone carrier phase report can be used to determine the position of the UE. This is also </w:t>
      </w:r>
      <w:r w:rsidR="00CB3737">
        <w:rPr>
          <w:lang w:val="en-GB" w:eastAsia="ko-KR"/>
        </w:rPr>
        <w:t>useful for</w:t>
      </w:r>
      <w:r>
        <w:rPr>
          <w:lang w:val="en-GB" w:eastAsia="ko-KR"/>
        </w:rPr>
        <w:t xml:space="preserve"> applications that require accurate user tracking at different time instances, </w:t>
      </w:r>
      <w:r w:rsidR="00CB3737">
        <w:rPr>
          <w:lang w:val="en-GB" w:eastAsia="ko-KR"/>
        </w:rPr>
        <w:t>with small change in user position between one-time instance and the next, for these applications, it is sufficient to provide a standalone carrier phase measurement report.</w:t>
      </w:r>
    </w:p>
    <w:p w14:paraId="12751899" w14:textId="44FAC66C" w:rsidR="00CB3737" w:rsidRPr="00CB3737" w:rsidRDefault="00CB3737" w:rsidP="00CB3737">
      <w:pPr>
        <w:rPr>
          <w:b/>
          <w:i/>
          <w:lang w:val="en-GB" w:eastAsia="ko-KR"/>
        </w:rPr>
      </w:pPr>
      <w:r w:rsidRPr="00CB3737">
        <w:rPr>
          <w:b/>
          <w:i/>
          <w:lang w:val="en-GB" w:eastAsia="ko-KR"/>
        </w:rPr>
        <w:t xml:space="preserve">Proposal </w:t>
      </w:r>
      <w:r w:rsidR="009533ED">
        <w:rPr>
          <w:b/>
          <w:i/>
          <w:lang w:val="en-GB" w:eastAsia="ko-KR"/>
        </w:rPr>
        <w:t>7</w:t>
      </w:r>
      <w:r w:rsidRPr="00CB3737">
        <w:rPr>
          <w:b/>
          <w:i/>
          <w:lang w:val="en-GB" w:eastAsia="ko-KR"/>
        </w:rPr>
        <w:t>: Support standalone carrier phase measurement report for:</w:t>
      </w:r>
    </w:p>
    <w:p w14:paraId="7B8C55A9" w14:textId="016F7907" w:rsidR="00CB3737" w:rsidRPr="00CB3737" w:rsidRDefault="00CB3737" w:rsidP="00CB3737">
      <w:pPr>
        <w:pStyle w:val="ListParagraph"/>
        <w:numPr>
          <w:ilvl w:val="0"/>
          <w:numId w:val="21"/>
        </w:numPr>
        <w:rPr>
          <w:b/>
          <w:i/>
          <w:lang w:val="en-GB" w:eastAsia="ko-KR"/>
        </w:rPr>
      </w:pPr>
      <w:r w:rsidRPr="00CB3737">
        <w:rPr>
          <w:b/>
          <w:i/>
          <w:lang w:val="en-GB" w:eastAsia="ko-KR"/>
        </w:rPr>
        <w:t>DL reference signal carrier phase (DL RSCP)</w:t>
      </w:r>
      <w:r w:rsidR="00225177">
        <w:rPr>
          <w:b/>
          <w:i/>
          <w:lang w:val="en-GB" w:eastAsia="ko-KR"/>
        </w:rPr>
        <w:t>.</w:t>
      </w:r>
    </w:p>
    <w:p w14:paraId="61CC4251" w14:textId="5D3CE42A" w:rsidR="00CB3737" w:rsidRPr="00CB3737" w:rsidRDefault="00CB3737" w:rsidP="00CB3737">
      <w:pPr>
        <w:pStyle w:val="ListParagraph"/>
        <w:numPr>
          <w:ilvl w:val="0"/>
          <w:numId w:val="21"/>
        </w:numPr>
        <w:rPr>
          <w:b/>
          <w:i/>
          <w:lang w:val="en-GB" w:eastAsia="ko-KR"/>
        </w:rPr>
      </w:pPr>
      <w:r w:rsidRPr="00CB3737">
        <w:rPr>
          <w:b/>
          <w:i/>
          <w:lang w:val="en-GB" w:eastAsia="ko-KR"/>
        </w:rPr>
        <w:t>DL reference signal carrier phase difference (DL RSCPD)</w:t>
      </w:r>
      <w:r w:rsidR="00225177">
        <w:rPr>
          <w:b/>
          <w:i/>
          <w:lang w:val="en-GB" w:eastAsia="ko-KR"/>
        </w:rPr>
        <w:t>.</w:t>
      </w:r>
    </w:p>
    <w:p w14:paraId="077C2A25" w14:textId="32EA8580" w:rsidR="00CB3737" w:rsidRPr="00CB3737" w:rsidRDefault="00CB3737" w:rsidP="00CB3737">
      <w:pPr>
        <w:pStyle w:val="ListParagraph"/>
        <w:numPr>
          <w:ilvl w:val="0"/>
          <w:numId w:val="21"/>
        </w:numPr>
        <w:rPr>
          <w:b/>
          <w:i/>
          <w:lang w:val="en-GB" w:eastAsia="ko-KR"/>
        </w:rPr>
      </w:pPr>
      <w:r w:rsidRPr="00CB3737">
        <w:rPr>
          <w:b/>
          <w:i/>
          <w:lang w:val="en-GB" w:eastAsia="ko-KR"/>
        </w:rPr>
        <w:t>UL reference signal carrier phase (UL RSCP)</w:t>
      </w:r>
      <w:r w:rsidR="00225177">
        <w:rPr>
          <w:b/>
          <w:i/>
          <w:lang w:val="en-GB" w:eastAsia="ko-KR"/>
        </w:rPr>
        <w:t>.</w:t>
      </w:r>
    </w:p>
    <w:p w14:paraId="155A716C" w14:textId="3AB16AFF" w:rsidR="00FC2740" w:rsidRDefault="00FC2740" w:rsidP="00DF0869">
      <w:pPr>
        <w:rPr>
          <w:lang w:val="en-GB" w:eastAsia="ko-KR"/>
        </w:rPr>
      </w:pPr>
    </w:p>
    <w:p w14:paraId="35C957F2" w14:textId="2BADDDA4" w:rsidR="00F701C8" w:rsidRDefault="00F701C8" w:rsidP="00F701C8">
      <w:pPr>
        <w:rPr>
          <w:lang w:val="en-GB" w:eastAsia="ko-KR"/>
        </w:rPr>
      </w:pPr>
      <w:r>
        <w:rPr>
          <w:lang w:val="en-GB" w:eastAsia="ko-KR"/>
        </w:rPr>
        <w:t>Hence, we suggest the following text proposal for clause 5.1.6.5 of TS 38.214:</w:t>
      </w:r>
    </w:p>
    <w:bookmarkEnd w:id="3"/>
    <w:p w14:paraId="481CA269" w14:textId="1F5E00C1" w:rsidR="009C39F0" w:rsidRPr="009C39F0" w:rsidRDefault="009C39F0" w:rsidP="00F701C8">
      <w:pPr>
        <w:rPr>
          <w:b/>
          <w:lang w:val="en-GB" w:eastAsia="ko-KR"/>
        </w:rPr>
      </w:pPr>
      <w:r w:rsidRPr="009C39F0">
        <w:rPr>
          <w:b/>
          <w:lang w:val="en-GB" w:eastAsia="ko-KR"/>
        </w:rPr>
        <w:lastRenderedPageBreak/>
        <w:t>Text proposal 9:</w:t>
      </w:r>
    </w:p>
    <w:p w14:paraId="43629EC4" w14:textId="26250F8D" w:rsidR="00F701C8" w:rsidRDefault="00710AE5" w:rsidP="00DF0869">
      <w:pPr>
        <w:rPr>
          <w:lang w:val="en-GB" w:eastAsia="ko-KR"/>
        </w:rPr>
      </w:pPr>
      <w:r>
        <w:rPr>
          <w:noProof/>
        </w:rPr>
        <mc:AlternateContent>
          <mc:Choice Requires="wps">
            <w:drawing>
              <wp:anchor distT="0" distB="0" distL="114300" distR="114300" simplePos="0" relativeHeight="251722752" behindDoc="0" locked="0" layoutInCell="1" allowOverlap="1" wp14:anchorId="76D2612C" wp14:editId="6054C7CD">
                <wp:simplePos x="0" y="0"/>
                <wp:positionH relativeFrom="column">
                  <wp:posOffset>0</wp:posOffset>
                </wp:positionH>
                <wp:positionV relativeFrom="paragraph">
                  <wp:posOffset>0</wp:posOffset>
                </wp:positionV>
                <wp:extent cx="1828800" cy="1828800"/>
                <wp:effectExtent l="0" t="0" r="24765" b="1016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8174D75" w14:textId="649DD417" w:rsidR="00710AE5" w:rsidRPr="001B7048" w:rsidRDefault="00710AE5" w:rsidP="001B7048">
                            <w:pPr>
                              <w:autoSpaceDN w:val="0"/>
                              <w:spacing w:afterLines="50" w:after="120"/>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proofErr w:type="spellStart"/>
                            <w:r w:rsidRPr="007B1BD4">
                              <w:rPr>
                                <w:i/>
                                <w:iCs/>
                                <w:snapToGrid w:val="0"/>
                              </w:rPr>
                              <w:t>nr</w:t>
                            </w:r>
                            <w:proofErr w:type="spellEnd"/>
                            <w:r w:rsidRPr="007B1BD4">
                              <w:rPr>
                                <w:i/>
                                <w:iCs/>
                                <w:snapToGrid w:val="0"/>
                              </w:rPr>
                              <w:t>-DL-PRS-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7B1BD4">
                              <w:rPr>
                                <w:i/>
                                <w:iCs/>
                                <w:snapToGrid w:val="0"/>
                              </w:rPr>
                              <w:t xml:space="preserve"> </w:t>
                            </w:r>
                            <w:r w:rsidRPr="007B1BD4">
                              <w:t>the UE may be configured to report the DL Reference Signal Carrier Phase (RSCP) measurement [7, TS 38,215] along with the UE Rx-</w:t>
                            </w:r>
                            <w:proofErr w:type="spellStart"/>
                            <w:r w:rsidRPr="007B1BD4">
                              <w:t>Tx</w:t>
                            </w:r>
                            <w:proofErr w:type="spellEnd"/>
                            <w:r w:rsidRPr="007B1BD4">
                              <w:t xml:space="preserve"> time difference measurement.</w:t>
                            </w:r>
                            <w:r>
                              <w:t xml:space="preserve"> </w:t>
                            </w:r>
                            <w:r w:rsidRPr="00F701C8">
                              <w:rPr>
                                <w:color w:val="FF0000"/>
                              </w:rPr>
                              <w:t>The UE may be configured to report DL RSCP or DL RSCPD with</w:t>
                            </w:r>
                            <w:r w:rsidR="0086209D">
                              <w:rPr>
                                <w:color w:val="FF0000"/>
                              </w:rPr>
                              <w:t>out</w:t>
                            </w:r>
                            <w:r w:rsidRPr="00F701C8">
                              <w:rPr>
                                <w:color w:val="FF0000"/>
                              </w:rPr>
                              <w:t xml:space="preserve"> other DL positioning measurements. </w:t>
                            </w:r>
                            <w:r>
                              <w:t xml:space="preserve">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w:t>
                            </w:r>
                            <w:proofErr w:type="spellStart"/>
                            <w:r w:rsidRPr="00664FC6">
                              <w:t>Tx</w:t>
                            </w:r>
                            <w:proofErr w:type="spellEnd"/>
                            <w:r w:rsidRPr="00664FC6">
                              <w:t xml:space="preserve">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6D2612C" id="Text Box 13" o:spid="_x0000_s1039" type="#_x0000_t202" style="position:absolute;margin-left:0;margin-top:0;width:2in;height:2in;z-index:2517227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XGvWQIAAM4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GEZca9ZAgAAzgQAAA4AAAAAAAAAAAAAAAAALgIAAGRycy9lMm9Eb2MueG1sUEsBAi0A&#10;FAAGAAgAAAAhADZUTwHZAAAABQEAAA8AAAAAAAAAAAAAAAAAswQAAGRycy9kb3ducmV2LnhtbFBL&#10;BQYAAAAABAAEAPMAAAC5BQAAAAA=&#10;" fillcolor="#f2f2f2 [3052]" strokeweight=".5pt">
                <v:textbox style="mso-fit-shape-to-text:t">
                  <w:txbxContent>
                    <w:p w14:paraId="38174D75" w14:textId="649DD417" w:rsidR="00710AE5" w:rsidRPr="001B7048" w:rsidRDefault="00710AE5" w:rsidP="001B7048">
                      <w:pPr>
                        <w:autoSpaceDN w:val="0"/>
                        <w:spacing w:afterLines="50" w:after="120"/>
                      </w:pPr>
                      <w:r w:rsidRPr="007B1BD4">
                        <w:t xml:space="preserve">For DL UE positioning measurement reporting in higher layer parameter </w:t>
                      </w:r>
                      <w:r w:rsidRPr="007B1BD4">
                        <w:rPr>
                          <w:bCs/>
                          <w:i/>
                          <w:lang w:eastAsia="x-none"/>
                        </w:rPr>
                        <w:t>NR-DL-TDOA-SignalMeasurementInformation,</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r w:rsidRPr="007B1BD4">
                        <w:rPr>
                          <w:i/>
                          <w:iCs/>
                          <w:snapToGrid w:val="0"/>
                        </w:rPr>
                        <w:t>nr-DL-PRS-ReferenceInfo</w:t>
                      </w:r>
                      <w:r w:rsidRPr="007B1BD4">
                        <w:t xml:space="preserve"> is the same as the one reported, for the RSTD measurements. For DL UE positioning measurement reporting in higher layer parameter </w:t>
                      </w:r>
                      <w:r w:rsidRPr="007B1BD4">
                        <w:rPr>
                          <w:bCs/>
                          <w:i/>
                          <w:lang w:eastAsia="x-none"/>
                        </w:rPr>
                        <w:t>NR-Multi-RTT-SignalMeasurementInformation</w:t>
                      </w:r>
                      <w:r w:rsidRPr="007B1BD4">
                        <w:rPr>
                          <w:i/>
                          <w:iCs/>
                          <w:snapToGrid w:val="0"/>
                        </w:rPr>
                        <w:t xml:space="preserve"> </w:t>
                      </w:r>
                      <w:r w:rsidRPr="007B1BD4">
                        <w:t>the UE may be configured to report the DL Reference Signal Carrier Phase (RSCP) measurement [7, TS 38,215] along with the UE Rx-Tx time difference measurement.</w:t>
                      </w:r>
                      <w:r>
                        <w:t xml:space="preserve"> </w:t>
                      </w:r>
                      <w:r w:rsidRPr="00F701C8">
                        <w:rPr>
                          <w:color w:val="FF0000"/>
                        </w:rPr>
                        <w:t>The UE may be configured to report DL RSCP or DL RSCPD with</w:t>
                      </w:r>
                      <w:r w:rsidR="0086209D">
                        <w:rPr>
                          <w:color w:val="FF0000"/>
                        </w:rPr>
                        <w:t>out</w:t>
                      </w:r>
                      <w:r w:rsidRPr="00F701C8">
                        <w:rPr>
                          <w:color w:val="FF0000"/>
                        </w:rPr>
                        <w:t xml:space="preserve"> other DL positioning measurements. </w:t>
                      </w:r>
                      <w:r>
                        <w:t xml:space="preserve">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p>
                  </w:txbxContent>
                </v:textbox>
                <w10:wrap type="square"/>
              </v:shape>
            </w:pict>
          </mc:Fallback>
        </mc:AlternateContent>
      </w:r>
    </w:p>
    <w:p w14:paraId="587BA10B" w14:textId="2036A593"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326678A6" w14:textId="549D6D8C" w:rsidR="00ED11DA" w:rsidRPr="007020C2" w:rsidRDefault="00ED11DA" w:rsidP="00ED11DA">
      <w:pPr>
        <w:rPr>
          <w:lang w:eastAsia="ko-KR"/>
        </w:rPr>
      </w:pPr>
      <w:r w:rsidRPr="007020C2">
        <w:rPr>
          <w:lang w:eastAsia="ko-KR"/>
        </w:rPr>
        <w:t>The following observation and proposals</w:t>
      </w:r>
      <w:r w:rsidR="007020C2" w:rsidRPr="007020C2">
        <w:rPr>
          <w:lang w:eastAsia="ko-KR"/>
        </w:rPr>
        <w:t xml:space="preserve"> and text proposals</w:t>
      </w:r>
      <w:r w:rsidRPr="007020C2">
        <w:rPr>
          <w:lang w:eastAsia="ko-KR"/>
        </w:rPr>
        <w:t xml:space="preserve"> have been made regarding the carrier phase </w:t>
      </w:r>
      <w:r w:rsidR="00033B75" w:rsidRPr="007020C2">
        <w:rPr>
          <w:lang w:eastAsia="ko-KR"/>
        </w:rPr>
        <w:t>measurement</w:t>
      </w:r>
    </w:p>
    <w:p w14:paraId="6F229FE5" w14:textId="77777777" w:rsidR="007020C2" w:rsidRPr="008F28A4" w:rsidRDefault="007020C2" w:rsidP="007020C2">
      <w:pPr>
        <w:rPr>
          <w:b/>
          <w:i/>
          <w:lang w:val="en-GB" w:eastAsia="ko-KR"/>
        </w:rPr>
      </w:pPr>
      <w:r w:rsidRPr="008F28A4">
        <w:rPr>
          <w:b/>
          <w:i/>
          <w:lang w:val="en-GB" w:eastAsia="ko-KR"/>
        </w:rPr>
        <w:t xml:space="preserve">Observation </w:t>
      </w:r>
      <w:r>
        <w:rPr>
          <w:b/>
          <w:i/>
          <w:lang w:val="en-GB" w:eastAsia="ko-KR"/>
        </w:rPr>
        <w:t>1</w:t>
      </w:r>
      <w:r w:rsidRPr="008F28A4">
        <w:rPr>
          <w:b/>
          <w:i/>
          <w:lang w:val="en-GB" w:eastAsia="ko-KR"/>
        </w:rPr>
        <w:t>: If the coarse positioning estimate of the legacy-based positioning methods is accurate enough, the carrier phase measurement can be used to further improve the positioning accuracy.</w:t>
      </w:r>
    </w:p>
    <w:p w14:paraId="7E71063C" w14:textId="77777777" w:rsidR="007020C2" w:rsidRPr="008F28A4" w:rsidRDefault="007020C2" w:rsidP="007020C2">
      <w:pPr>
        <w:rPr>
          <w:b/>
          <w:i/>
          <w:lang w:eastAsia="ko-KR"/>
        </w:rPr>
      </w:pPr>
      <w:r>
        <w:rPr>
          <w:b/>
          <w:i/>
          <w:lang w:eastAsia="ko-KR"/>
        </w:rPr>
        <w:t>Proposal 1</w:t>
      </w:r>
      <w:r w:rsidRPr="008F28A4">
        <w:rPr>
          <w:b/>
          <w:i/>
          <w:lang w:eastAsia="ko-KR"/>
        </w:rPr>
        <w:t xml:space="preserve">: For carrier phase positioning measurement, a UE or </w:t>
      </w:r>
      <w:proofErr w:type="spellStart"/>
      <w:r w:rsidRPr="008F28A4">
        <w:rPr>
          <w:b/>
          <w:i/>
          <w:lang w:eastAsia="ko-KR"/>
        </w:rPr>
        <w:t>gNB</w:t>
      </w:r>
      <w:proofErr w:type="spellEnd"/>
      <w:r w:rsidRPr="008F28A4">
        <w:rPr>
          <w:b/>
          <w:i/>
          <w:lang w:eastAsia="ko-KR"/>
        </w:rPr>
        <w:t xml:space="preserve"> can be configured to provide a measurement based on th</w:t>
      </w:r>
      <w:r>
        <w:rPr>
          <w:b/>
          <w:i/>
          <w:lang w:eastAsia="ko-KR"/>
        </w:rPr>
        <w:t>e carrier phase of multiple frequencies</w:t>
      </w:r>
      <w:r w:rsidRPr="008F28A4">
        <w:rPr>
          <w:b/>
          <w:i/>
          <w:lang w:eastAsia="ko-KR"/>
        </w:rPr>
        <w:t xml:space="preserve"> of DL PRS or UL positioning SRS.</w:t>
      </w:r>
    </w:p>
    <w:p w14:paraId="1795833F" w14:textId="683D24E4" w:rsidR="007020C2" w:rsidRPr="0028426D" w:rsidRDefault="007020C2" w:rsidP="007020C2">
      <w:pPr>
        <w:autoSpaceDN w:val="0"/>
        <w:spacing w:afterLines="50" w:after="120"/>
        <w:rPr>
          <w:b/>
        </w:rPr>
      </w:pPr>
      <w:r w:rsidRPr="0028426D">
        <w:rPr>
          <w:b/>
        </w:rPr>
        <w:t>Text Proposal 1:</w:t>
      </w:r>
      <w:r>
        <w:rPr>
          <w:b/>
        </w:rPr>
        <w:t xml:space="preserve"> (clause 5.1.42 of TS 38.215)</w:t>
      </w:r>
    </w:p>
    <w:p w14:paraId="5DD8D4D6" w14:textId="77777777" w:rsidR="007020C2" w:rsidRPr="008C4AE7" w:rsidRDefault="007020C2" w:rsidP="007020C2">
      <w:pPr>
        <w:autoSpaceDN w:val="0"/>
        <w:spacing w:afterLines="50" w:after="120"/>
      </w:pPr>
      <w:r>
        <w:rPr>
          <w:noProof/>
        </w:rPr>
        <mc:AlternateContent>
          <mc:Choice Requires="wps">
            <w:drawing>
              <wp:anchor distT="0" distB="0" distL="114300" distR="114300" simplePos="0" relativeHeight="251724800" behindDoc="0" locked="0" layoutInCell="1" allowOverlap="1" wp14:anchorId="626A047C" wp14:editId="183AF4B9">
                <wp:simplePos x="0" y="0"/>
                <wp:positionH relativeFrom="column">
                  <wp:posOffset>0</wp:posOffset>
                </wp:positionH>
                <wp:positionV relativeFrom="paragraph">
                  <wp:posOffset>0</wp:posOffset>
                </wp:positionV>
                <wp:extent cx="1828800" cy="1828800"/>
                <wp:effectExtent l="0" t="0" r="24765" b="14605"/>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5D85D5A" w14:textId="77777777" w:rsidR="007020C2" w:rsidRPr="00B36F20" w:rsidRDefault="007020C2" w:rsidP="007020C2">
                            <w:pPr>
                              <w:keepNext/>
                              <w:keepLines/>
                              <w:widowControl w:val="0"/>
                              <w:spacing w:after="0"/>
                              <w:jc w:val="both"/>
                              <w:rPr>
                                <w:rFonts w:ascii="Arial" w:hAnsi="Arial" w:cs="Arial"/>
                                <w:sz w:val="18"/>
                                <w:lang w:eastAsia="x-none"/>
                              </w:rPr>
                            </w:pPr>
                            <w:r w:rsidRPr="00B36F20">
                              <w:rPr>
                                <w:rFonts w:ascii="Arial" w:hAnsi="Arial" w:cs="Arial"/>
                                <w:sz w:val="18"/>
                                <w:lang w:eastAsia="x-none"/>
                              </w:rPr>
                              <w:t>D</w:t>
                            </w:r>
                            <w:r w:rsidRPr="00B36F20">
                              <w:rPr>
                                <w:rFonts w:ascii="Arial" w:hAnsi="Arial" w:cs="Arial"/>
                                <w:sz w:val="18"/>
                                <w:lang w:val="x-none" w:eastAsia="x-none"/>
                              </w:rPr>
                              <w:t xml:space="preserve">L reference signal carrier phase (RSCP) (of </w:t>
                            </w:r>
                            <w:proofErr w:type="spellStart"/>
                            <w:r w:rsidRPr="00B36F20">
                              <w:rPr>
                                <w:rFonts w:ascii="Arial" w:hAnsi="Arial" w:cs="Arial"/>
                                <w:i/>
                                <w:iCs/>
                                <w:sz w:val="18"/>
                                <w:lang w:val="x-none" w:eastAsia="x-none"/>
                              </w:rPr>
                              <w:t>i</w:t>
                            </w:r>
                            <w:r w:rsidRPr="00B36F20">
                              <w:rPr>
                                <w:rFonts w:ascii="Arial" w:hAnsi="Arial" w:cs="Arial"/>
                                <w:sz w:val="18"/>
                                <w:lang w:val="x-none" w:eastAsia="x-none"/>
                              </w:rPr>
                              <w:t>-th</w:t>
                            </w:r>
                            <w:proofErr w:type="spellEnd"/>
                            <w:r w:rsidRPr="00B36F20">
                              <w:rPr>
                                <w:rFonts w:ascii="Arial" w:hAnsi="Arial" w:cs="Arial"/>
                                <w:sz w:val="18"/>
                                <w:lang w:val="x-none" w:eastAsia="x-none"/>
                              </w:rPr>
                              <w:t xml:space="preserve"> path) is defined as the phase of the channel response at the </w:t>
                            </w:r>
                            <w:proofErr w:type="spellStart"/>
                            <w:r w:rsidRPr="00B36F20">
                              <w:rPr>
                                <w:rFonts w:ascii="Arial" w:hAnsi="Arial" w:cs="Arial"/>
                                <w:i/>
                                <w:iCs/>
                                <w:sz w:val="18"/>
                                <w:lang w:val="x-none" w:eastAsia="x-none"/>
                              </w:rPr>
                              <w:t>i</w:t>
                            </w:r>
                            <w:r w:rsidRPr="00B36F20">
                              <w:rPr>
                                <w:rFonts w:ascii="Arial" w:hAnsi="Arial" w:cs="Arial"/>
                                <w:sz w:val="18"/>
                                <w:lang w:val="x-none" w:eastAsia="x-none"/>
                              </w:rPr>
                              <w:t>-th</w:t>
                            </w:r>
                            <w:proofErr w:type="spellEnd"/>
                            <w:r w:rsidRPr="00B36F20">
                              <w:rPr>
                                <w:rFonts w:ascii="Arial" w:hAnsi="Arial" w:cs="Arial"/>
                                <w:sz w:val="18"/>
                                <w:lang w:val="x-none" w:eastAsia="x-none"/>
                              </w:rPr>
                              <w:t xml:space="preserve"> path delay derived from the resource elements carry</w:t>
                            </w:r>
                            <w:r w:rsidRPr="00B36F20">
                              <w:rPr>
                                <w:rFonts w:ascii="Arial" w:hAnsi="Arial" w:cs="Arial"/>
                                <w:sz w:val="18"/>
                                <w:lang w:eastAsia="x-none"/>
                              </w:rPr>
                              <w:t>ing</w:t>
                            </w:r>
                            <w:r w:rsidRPr="00B36F20">
                              <w:rPr>
                                <w:rFonts w:ascii="Arial" w:hAnsi="Arial" w:cs="Arial"/>
                                <w:sz w:val="18"/>
                                <w:lang w:val="x-none" w:eastAsia="x-none"/>
                              </w:rPr>
                              <w:t xml:space="preserve"> </w:t>
                            </w:r>
                            <w:r w:rsidRPr="00B36F20">
                              <w:rPr>
                                <w:rFonts w:ascii="Arial" w:hAnsi="Arial" w:cs="Arial"/>
                                <w:sz w:val="18"/>
                                <w:lang w:eastAsia="x-none"/>
                              </w:rPr>
                              <w:t>DL PRS</w:t>
                            </w:r>
                            <w:r w:rsidRPr="00B36F20">
                              <w:rPr>
                                <w:rFonts w:ascii="Arial" w:hAnsi="Arial" w:cs="Arial"/>
                                <w:sz w:val="18"/>
                                <w:lang w:val="x-none" w:eastAsia="x-none"/>
                              </w:rPr>
                              <w:t xml:space="preserve"> configured for the measurement.</w:t>
                            </w:r>
                            <w:r w:rsidRPr="00B36F20">
                              <w:rPr>
                                <w:rFonts w:ascii="Arial" w:hAnsi="Arial" w:cs="Arial"/>
                                <w:sz w:val="18"/>
                                <w:lang w:eastAsia="x-none"/>
                              </w:rPr>
                              <w:t xml:space="preserve"> </w:t>
                            </w:r>
                          </w:p>
                          <w:p w14:paraId="288213FF" w14:textId="77777777" w:rsidR="007020C2" w:rsidRPr="00B36F20" w:rsidRDefault="007020C2" w:rsidP="007020C2">
                            <w:pPr>
                              <w:keepNext/>
                              <w:keepLines/>
                              <w:widowControl w:val="0"/>
                              <w:spacing w:after="0"/>
                              <w:jc w:val="both"/>
                              <w:rPr>
                                <w:rFonts w:ascii="Arial" w:hAnsi="Arial" w:cs="Arial"/>
                                <w:sz w:val="18"/>
                                <w:lang w:eastAsia="x-none"/>
                              </w:rPr>
                            </w:pPr>
                          </w:p>
                          <w:p w14:paraId="2145F05C" w14:textId="65DB7583" w:rsidR="007020C2" w:rsidRPr="00B36F20" w:rsidRDefault="007020C2" w:rsidP="007020C2">
                            <w:pPr>
                              <w:keepNext/>
                              <w:keepLines/>
                              <w:widowControl w:val="0"/>
                              <w:spacing w:after="0"/>
                              <w:jc w:val="both"/>
                              <w:rPr>
                                <w:rFonts w:ascii="Arial" w:hAnsi="Arial" w:cs="Arial"/>
                                <w:sz w:val="18"/>
                                <w:lang w:eastAsia="x-none"/>
                              </w:rPr>
                            </w:pPr>
                            <w:r w:rsidRPr="0028426D">
                              <w:rPr>
                                <w:rFonts w:ascii="Arial" w:hAnsi="Arial" w:cs="Arial"/>
                                <w:color w:val="FF0000"/>
                                <w:sz w:val="18"/>
                                <w:lang w:eastAsia="x-none"/>
                              </w:rPr>
                              <w:t xml:space="preserve">If </w:t>
                            </w:r>
                            <w:r w:rsidR="00E0245B">
                              <w:rPr>
                                <w:rFonts w:ascii="Arial" w:hAnsi="Arial" w:cs="Arial"/>
                                <w:color w:val="FF0000"/>
                                <w:sz w:val="18"/>
                                <w:lang w:eastAsia="x-none"/>
                              </w:rPr>
                              <w:t xml:space="preserve">multiple frequencies are </w:t>
                            </w:r>
                            <w:r w:rsidRPr="0028426D">
                              <w:rPr>
                                <w:rFonts w:ascii="Arial" w:hAnsi="Arial" w:cs="Arial"/>
                                <w:color w:val="FF0000"/>
                                <w:sz w:val="18"/>
                                <w:lang w:eastAsia="x-none"/>
                              </w:rPr>
                              <w:t>configured for reporting DL RSCP, the DL RSCP is associated with the configured frequencies, other</w:t>
                            </w:r>
                            <w:r w:rsidR="00E0245B">
                              <w:rPr>
                                <w:rFonts w:ascii="Arial" w:hAnsi="Arial" w:cs="Arial"/>
                                <w:color w:val="FF0000"/>
                                <w:sz w:val="18"/>
                                <w:lang w:eastAsia="x-none"/>
                              </w:rPr>
                              <w:t>wise</w:t>
                            </w:r>
                            <w:r w:rsidRPr="0028426D">
                              <w:rPr>
                                <w:rFonts w:ascii="Arial" w:hAnsi="Arial" w:cs="Arial"/>
                                <w:color w:val="FF0000"/>
                                <w:sz w:val="18"/>
                                <w:lang w:eastAsia="x-none"/>
                              </w:rPr>
                              <w:t xml:space="preserve"> </w:t>
                            </w:r>
                            <w:r w:rsidRPr="00B36F20">
                              <w:rPr>
                                <w:rFonts w:ascii="Arial" w:hAnsi="Arial" w:cs="Arial"/>
                                <w:sz w:val="18"/>
                                <w:lang w:eastAsia="x-none"/>
                              </w:rPr>
                              <w:t>DL RSCP is associated with the center frequency of the DL positioning frequency layer (PFL)</w:t>
                            </w:r>
                            <w:r w:rsidRPr="00B36F20">
                              <w:rPr>
                                <w:rFonts w:ascii="Arial" w:hAnsi="Arial" w:cs="Arial"/>
                                <w:sz w:val="18"/>
                                <w:lang w:val="x-none" w:eastAsia="x-none"/>
                              </w:rPr>
                              <w:t xml:space="preserve"> configured for the measurement.</w:t>
                            </w:r>
                          </w:p>
                          <w:p w14:paraId="1322C148" w14:textId="77777777" w:rsidR="007020C2" w:rsidRPr="00B36F20" w:rsidRDefault="007020C2" w:rsidP="007020C2">
                            <w:pPr>
                              <w:keepNext/>
                              <w:keepLines/>
                              <w:spacing w:after="0"/>
                              <w:rPr>
                                <w:rFonts w:ascii="Arial" w:hAnsi="Arial"/>
                                <w:sz w:val="18"/>
                                <w:lang w:eastAsia="en-GB"/>
                              </w:rPr>
                            </w:pPr>
                          </w:p>
                          <w:p w14:paraId="375DA20D" w14:textId="77777777" w:rsidR="007020C2" w:rsidRPr="00533636" w:rsidRDefault="007020C2" w:rsidP="007020C2">
                            <w:pPr>
                              <w:autoSpaceDN w:val="0"/>
                              <w:spacing w:afterLines="50" w:after="120"/>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6A047C" id="Text Box 14" o:spid="_x0000_s1040" type="#_x0000_t202" style="position:absolute;margin-left:0;margin-top:0;width:2in;height:2in;z-index:251724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tI/WQIAAM4EAAAOAAAAZHJzL2Uyb0RvYy54bWysVE1v2zAMvQ/YfxB0X+1ka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lpjvw9&#10;TtqwGJ4KeIWkDWsLfvb5NE8Ir3wx/TGHFvLXgHesBQ1pA9hIXE9QlEK37gaiD6yuqXwCqY76tfRW&#10;Lmvg3wgf7oXDHoIs3Fa4w1NpQlF0kDjbkvv9N3uMx3rAy1mLvS64weFxpr8brM35aDKJZ5CUyemX&#10;MRT30rN+6TG75orA5Qg3bGUSY3zQg1g5ah5xgIuYEy5hJDIXPAziVehvDQcs1WKRgrD4VoQbs7Iy&#10;QsfZRVYfukfh7GHyAUtzS8P+i9mbBehj09TtYhdoWaftiDT3nB7Yx9Gk8R4OPF7lSz1FHf+G5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AiW0j9ZAgAAzgQAAA4AAAAAAAAAAAAAAAAALgIAAGRycy9lMm9Eb2MueG1sUEsBAi0A&#10;FAAGAAgAAAAhADZUTwHZAAAABQEAAA8AAAAAAAAAAAAAAAAAswQAAGRycy9kb3ducmV2LnhtbFBL&#10;BQYAAAAABAAEAPMAAAC5BQAAAAA=&#10;" fillcolor="#f2f2f2 [3052]" strokeweight=".5pt">
                <v:textbox style="mso-fit-shape-to-text:t">
                  <w:txbxContent>
                    <w:p w14:paraId="15D85D5A" w14:textId="77777777" w:rsidR="007020C2" w:rsidRPr="00B36F20" w:rsidRDefault="007020C2" w:rsidP="007020C2">
                      <w:pPr>
                        <w:keepNext/>
                        <w:keepLines/>
                        <w:widowControl w:val="0"/>
                        <w:spacing w:after="0"/>
                        <w:jc w:val="both"/>
                        <w:rPr>
                          <w:rFonts w:ascii="Arial" w:hAnsi="Arial" w:cs="Arial"/>
                          <w:sz w:val="18"/>
                          <w:lang w:eastAsia="x-none"/>
                        </w:rPr>
                      </w:pPr>
                      <w:r w:rsidRPr="00B36F20">
                        <w:rPr>
                          <w:rFonts w:ascii="Arial" w:hAnsi="Arial" w:cs="Arial"/>
                          <w:sz w:val="18"/>
                          <w:lang w:eastAsia="x-none"/>
                        </w:rPr>
                        <w:t>D</w:t>
                      </w:r>
                      <w:r w:rsidRPr="00B36F20">
                        <w:rPr>
                          <w:rFonts w:ascii="Arial" w:hAnsi="Arial" w:cs="Arial"/>
                          <w:sz w:val="18"/>
                          <w:lang w:val="x-none" w:eastAsia="x-none"/>
                        </w:rPr>
                        <w:t xml:space="preserve">L reference signal carrier phase (RSCP) (of </w:t>
                      </w:r>
                      <w:r w:rsidRPr="00B36F20">
                        <w:rPr>
                          <w:rFonts w:ascii="Arial" w:hAnsi="Arial" w:cs="Arial"/>
                          <w:i/>
                          <w:iCs/>
                          <w:sz w:val="18"/>
                          <w:lang w:val="x-none" w:eastAsia="x-none"/>
                        </w:rPr>
                        <w:t>i</w:t>
                      </w:r>
                      <w:r w:rsidRPr="00B36F20">
                        <w:rPr>
                          <w:rFonts w:ascii="Arial" w:hAnsi="Arial" w:cs="Arial"/>
                          <w:sz w:val="18"/>
                          <w:lang w:val="x-none" w:eastAsia="x-none"/>
                        </w:rPr>
                        <w:t xml:space="preserve">-th path) is defined as the phase of the channel response at the </w:t>
                      </w:r>
                      <w:r w:rsidRPr="00B36F20">
                        <w:rPr>
                          <w:rFonts w:ascii="Arial" w:hAnsi="Arial" w:cs="Arial"/>
                          <w:i/>
                          <w:iCs/>
                          <w:sz w:val="18"/>
                          <w:lang w:val="x-none" w:eastAsia="x-none"/>
                        </w:rPr>
                        <w:t>i</w:t>
                      </w:r>
                      <w:r w:rsidRPr="00B36F20">
                        <w:rPr>
                          <w:rFonts w:ascii="Arial" w:hAnsi="Arial" w:cs="Arial"/>
                          <w:sz w:val="18"/>
                          <w:lang w:val="x-none" w:eastAsia="x-none"/>
                        </w:rPr>
                        <w:t>-th path delay derived from the resource elements carry</w:t>
                      </w:r>
                      <w:r w:rsidRPr="00B36F20">
                        <w:rPr>
                          <w:rFonts w:ascii="Arial" w:hAnsi="Arial" w:cs="Arial"/>
                          <w:sz w:val="18"/>
                          <w:lang w:eastAsia="x-none"/>
                        </w:rPr>
                        <w:t>ing</w:t>
                      </w:r>
                      <w:r w:rsidRPr="00B36F20">
                        <w:rPr>
                          <w:rFonts w:ascii="Arial" w:hAnsi="Arial" w:cs="Arial"/>
                          <w:sz w:val="18"/>
                          <w:lang w:val="x-none" w:eastAsia="x-none"/>
                        </w:rPr>
                        <w:t xml:space="preserve"> </w:t>
                      </w:r>
                      <w:r w:rsidRPr="00B36F20">
                        <w:rPr>
                          <w:rFonts w:ascii="Arial" w:hAnsi="Arial" w:cs="Arial"/>
                          <w:sz w:val="18"/>
                          <w:lang w:eastAsia="x-none"/>
                        </w:rPr>
                        <w:t>DL PRS</w:t>
                      </w:r>
                      <w:r w:rsidRPr="00B36F20">
                        <w:rPr>
                          <w:rFonts w:ascii="Arial" w:hAnsi="Arial" w:cs="Arial"/>
                          <w:sz w:val="18"/>
                          <w:lang w:val="x-none" w:eastAsia="x-none"/>
                        </w:rPr>
                        <w:t xml:space="preserve"> configured for the measurement.</w:t>
                      </w:r>
                      <w:r w:rsidRPr="00B36F20">
                        <w:rPr>
                          <w:rFonts w:ascii="Arial" w:hAnsi="Arial" w:cs="Arial"/>
                          <w:sz w:val="18"/>
                          <w:lang w:eastAsia="x-none"/>
                        </w:rPr>
                        <w:t xml:space="preserve"> </w:t>
                      </w:r>
                    </w:p>
                    <w:p w14:paraId="288213FF" w14:textId="77777777" w:rsidR="007020C2" w:rsidRPr="00B36F20" w:rsidRDefault="007020C2" w:rsidP="007020C2">
                      <w:pPr>
                        <w:keepNext/>
                        <w:keepLines/>
                        <w:widowControl w:val="0"/>
                        <w:spacing w:after="0"/>
                        <w:jc w:val="both"/>
                        <w:rPr>
                          <w:rFonts w:ascii="Arial" w:hAnsi="Arial" w:cs="Arial"/>
                          <w:sz w:val="18"/>
                          <w:lang w:eastAsia="x-none"/>
                        </w:rPr>
                      </w:pPr>
                    </w:p>
                    <w:p w14:paraId="2145F05C" w14:textId="65DB7583" w:rsidR="007020C2" w:rsidRPr="00B36F20" w:rsidRDefault="007020C2" w:rsidP="007020C2">
                      <w:pPr>
                        <w:keepNext/>
                        <w:keepLines/>
                        <w:widowControl w:val="0"/>
                        <w:spacing w:after="0"/>
                        <w:jc w:val="both"/>
                        <w:rPr>
                          <w:rFonts w:ascii="Arial" w:hAnsi="Arial" w:cs="Arial"/>
                          <w:sz w:val="18"/>
                          <w:lang w:eastAsia="x-none"/>
                        </w:rPr>
                      </w:pPr>
                      <w:r w:rsidRPr="0028426D">
                        <w:rPr>
                          <w:rFonts w:ascii="Arial" w:hAnsi="Arial" w:cs="Arial"/>
                          <w:color w:val="FF0000"/>
                          <w:sz w:val="18"/>
                          <w:lang w:eastAsia="x-none"/>
                        </w:rPr>
                        <w:t xml:space="preserve">If </w:t>
                      </w:r>
                      <w:r w:rsidR="00E0245B">
                        <w:rPr>
                          <w:rFonts w:ascii="Arial" w:hAnsi="Arial" w:cs="Arial"/>
                          <w:color w:val="FF0000"/>
                          <w:sz w:val="18"/>
                          <w:lang w:eastAsia="x-none"/>
                        </w:rPr>
                        <w:t xml:space="preserve">multiple frequencies are </w:t>
                      </w:r>
                      <w:r w:rsidRPr="0028426D">
                        <w:rPr>
                          <w:rFonts w:ascii="Arial" w:hAnsi="Arial" w:cs="Arial"/>
                          <w:color w:val="FF0000"/>
                          <w:sz w:val="18"/>
                          <w:lang w:eastAsia="x-none"/>
                        </w:rPr>
                        <w:t>configured for reporting DL RSCP, the DL RSCP is associated with the configured frequencies, other</w:t>
                      </w:r>
                      <w:r w:rsidR="00E0245B">
                        <w:rPr>
                          <w:rFonts w:ascii="Arial" w:hAnsi="Arial" w:cs="Arial"/>
                          <w:color w:val="FF0000"/>
                          <w:sz w:val="18"/>
                          <w:lang w:eastAsia="x-none"/>
                        </w:rPr>
                        <w:t>wise</w:t>
                      </w:r>
                      <w:r w:rsidRPr="0028426D">
                        <w:rPr>
                          <w:rFonts w:ascii="Arial" w:hAnsi="Arial" w:cs="Arial"/>
                          <w:color w:val="FF0000"/>
                          <w:sz w:val="18"/>
                          <w:lang w:eastAsia="x-none"/>
                        </w:rPr>
                        <w:t xml:space="preserve"> </w:t>
                      </w:r>
                      <w:r w:rsidRPr="00B36F20">
                        <w:rPr>
                          <w:rFonts w:ascii="Arial" w:hAnsi="Arial" w:cs="Arial"/>
                          <w:sz w:val="18"/>
                          <w:lang w:eastAsia="x-none"/>
                        </w:rPr>
                        <w:t>DL RSCP is associated with the center frequency of the DL positioning frequency layer (PFL)</w:t>
                      </w:r>
                      <w:r w:rsidRPr="00B36F20">
                        <w:rPr>
                          <w:rFonts w:ascii="Arial" w:hAnsi="Arial" w:cs="Arial"/>
                          <w:sz w:val="18"/>
                          <w:lang w:val="x-none" w:eastAsia="x-none"/>
                        </w:rPr>
                        <w:t xml:space="preserve"> configured for the measurement.</w:t>
                      </w:r>
                    </w:p>
                    <w:p w14:paraId="1322C148" w14:textId="77777777" w:rsidR="007020C2" w:rsidRPr="00B36F20" w:rsidRDefault="007020C2" w:rsidP="007020C2">
                      <w:pPr>
                        <w:keepNext/>
                        <w:keepLines/>
                        <w:spacing w:after="0"/>
                        <w:rPr>
                          <w:rFonts w:ascii="Arial" w:hAnsi="Arial"/>
                          <w:sz w:val="18"/>
                          <w:lang w:eastAsia="en-GB"/>
                        </w:rPr>
                      </w:pPr>
                    </w:p>
                    <w:p w14:paraId="375DA20D" w14:textId="77777777" w:rsidR="007020C2" w:rsidRPr="00533636" w:rsidRDefault="007020C2" w:rsidP="007020C2">
                      <w:pPr>
                        <w:autoSpaceDN w:val="0"/>
                        <w:spacing w:afterLines="50" w:after="120"/>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xbxContent>
                </v:textbox>
                <w10:wrap type="square"/>
              </v:shape>
            </w:pict>
          </mc:Fallback>
        </mc:AlternateContent>
      </w:r>
      <w:r>
        <w:t xml:space="preserve"> </w:t>
      </w:r>
    </w:p>
    <w:p w14:paraId="150A0757" w14:textId="756D54E2" w:rsidR="007020C2" w:rsidRPr="00792F1F" w:rsidRDefault="007020C2" w:rsidP="007020C2">
      <w:pPr>
        <w:rPr>
          <w:b/>
          <w:lang w:val="en-GB" w:eastAsia="ko-KR"/>
        </w:rPr>
      </w:pPr>
      <w:r w:rsidRPr="00792F1F">
        <w:rPr>
          <w:b/>
          <w:lang w:val="en-GB" w:eastAsia="ko-KR"/>
        </w:rPr>
        <w:t>Text proposal 2:</w:t>
      </w:r>
      <w:r w:rsidR="0020081D">
        <w:rPr>
          <w:b/>
          <w:lang w:val="en-GB" w:eastAsia="ko-KR"/>
        </w:rPr>
        <w:t xml:space="preserve"> </w:t>
      </w:r>
      <w:r w:rsidR="0020081D">
        <w:rPr>
          <w:b/>
        </w:rPr>
        <w:t>(clause 5.2.8 of TS 38.215)</w:t>
      </w:r>
    </w:p>
    <w:p w14:paraId="3CC8641B" w14:textId="77777777" w:rsidR="007020C2" w:rsidRDefault="007020C2" w:rsidP="007020C2">
      <w:pPr>
        <w:rPr>
          <w:lang w:val="en-GB" w:eastAsia="ko-KR"/>
        </w:rPr>
      </w:pPr>
      <w:r>
        <w:rPr>
          <w:noProof/>
        </w:rPr>
        <mc:AlternateContent>
          <mc:Choice Requires="wps">
            <w:drawing>
              <wp:anchor distT="0" distB="0" distL="114300" distR="114300" simplePos="0" relativeHeight="251726848" behindDoc="0" locked="0" layoutInCell="1" allowOverlap="1" wp14:anchorId="6EB52EEE" wp14:editId="37D65979">
                <wp:simplePos x="0" y="0"/>
                <wp:positionH relativeFrom="column">
                  <wp:posOffset>0</wp:posOffset>
                </wp:positionH>
                <wp:positionV relativeFrom="paragraph">
                  <wp:posOffset>0</wp:posOffset>
                </wp:positionV>
                <wp:extent cx="1828800" cy="1828800"/>
                <wp:effectExtent l="0" t="0" r="24765" b="2032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C2120C3" w14:textId="77777777" w:rsidR="007020C2" w:rsidRPr="00B175D3" w:rsidRDefault="007020C2" w:rsidP="007020C2">
                            <w:pPr>
                              <w:keepNext/>
                              <w:keepLines/>
                              <w:widowControl w:val="0"/>
                              <w:spacing w:after="0"/>
                              <w:jc w:val="both"/>
                              <w:rPr>
                                <w:rFonts w:ascii="Arial" w:hAnsi="Arial" w:cs="Arial"/>
                                <w:sz w:val="18"/>
                                <w:lang w:eastAsia="x-none"/>
                              </w:rPr>
                            </w:pPr>
                            <w:r w:rsidRPr="00B175D3">
                              <w:rPr>
                                <w:rFonts w:ascii="Arial" w:hAnsi="Arial" w:cs="Arial"/>
                                <w:sz w:val="18"/>
                                <w:lang w:val="x-none" w:eastAsia="x-none"/>
                              </w:rPr>
                              <w:t xml:space="preserve">UL reference signal carrier phase (RSCP) (of </w:t>
                            </w:r>
                            <w:proofErr w:type="spellStart"/>
                            <w:r w:rsidRPr="00B175D3">
                              <w:rPr>
                                <w:rFonts w:ascii="Arial" w:hAnsi="Arial" w:cs="Arial"/>
                                <w:i/>
                                <w:iCs/>
                                <w:sz w:val="18"/>
                                <w:lang w:val="x-none" w:eastAsia="x-none"/>
                              </w:rPr>
                              <w:t>i</w:t>
                            </w:r>
                            <w:r w:rsidRPr="00B175D3">
                              <w:rPr>
                                <w:rFonts w:ascii="Arial" w:hAnsi="Arial" w:cs="Arial"/>
                                <w:sz w:val="18"/>
                                <w:lang w:val="x-none" w:eastAsia="x-none"/>
                              </w:rPr>
                              <w:t>-th</w:t>
                            </w:r>
                            <w:proofErr w:type="spellEnd"/>
                            <w:r w:rsidRPr="00B175D3">
                              <w:rPr>
                                <w:rFonts w:ascii="Arial" w:hAnsi="Arial" w:cs="Arial"/>
                                <w:sz w:val="18"/>
                                <w:lang w:val="x-none" w:eastAsia="x-none"/>
                              </w:rPr>
                              <w:t xml:space="preserve"> path) is defined as the phase of the channel response at the </w:t>
                            </w:r>
                            <w:proofErr w:type="spellStart"/>
                            <w:r w:rsidRPr="00B175D3">
                              <w:rPr>
                                <w:rFonts w:ascii="Arial" w:hAnsi="Arial" w:cs="Arial"/>
                                <w:i/>
                                <w:iCs/>
                                <w:sz w:val="18"/>
                                <w:lang w:val="x-none" w:eastAsia="x-none"/>
                              </w:rPr>
                              <w:t>i</w:t>
                            </w:r>
                            <w:r w:rsidRPr="00B175D3">
                              <w:rPr>
                                <w:rFonts w:ascii="Arial" w:hAnsi="Arial" w:cs="Arial"/>
                                <w:sz w:val="18"/>
                                <w:lang w:val="x-none" w:eastAsia="x-none"/>
                              </w:rPr>
                              <w:t>-th</w:t>
                            </w:r>
                            <w:proofErr w:type="spellEnd"/>
                            <w:r w:rsidRPr="00B175D3">
                              <w:rPr>
                                <w:rFonts w:ascii="Arial" w:hAnsi="Arial" w:cs="Arial"/>
                                <w:sz w:val="18"/>
                                <w:lang w:val="x-none" w:eastAsia="x-none"/>
                              </w:rPr>
                              <w:t xml:space="preserve"> path delay derived from the resource elements carry</w:t>
                            </w:r>
                            <w:r w:rsidRPr="00B175D3">
                              <w:rPr>
                                <w:rFonts w:ascii="Arial" w:hAnsi="Arial" w:cs="Arial"/>
                                <w:sz w:val="18"/>
                                <w:lang w:eastAsia="x-none"/>
                              </w:rPr>
                              <w:t>ing</w:t>
                            </w:r>
                            <w:r w:rsidRPr="00B175D3">
                              <w:rPr>
                                <w:rFonts w:ascii="Arial" w:hAnsi="Arial" w:cs="Arial"/>
                                <w:sz w:val="18"/>
                                <w:lang w:val="x-none" w:eastAsia="x-none"/>
                              </w:rPr>
                              <w:t xml:space="preserve"> </w:t>
                            </w:r>
                            <w:r w:rsidRPr="00B175D3">
                              <w:rPr>
                                <w:rFonts w:ascii="Arial" w:hAnsi="Arial" w:cs="Arial"/>
                                <w:sz w:val="18"/>
                                <w:lang w:eastAsia="x-none"/>
                              </w:rPr>
                              <w:t>sounding reference signals</w:t>
                            </w:r>
                            <w:r w:rsidRPr="00B175D3">
                              <w:rPr>
                                <w:rFonts w:ascii="Arial" w:hAnsi="Arial" w:cs="Arial"/>
                                <w:sz w:val="18"/>
                                <w:lang w:val="x-none" w:eastAsia="x-none"/>
                              </w:rPr>
                              <w:t xml:space="preserve"> </w:t>
                            </w:r>
                            <w:r w:rsidRPr="00B175D3">
                              <w:rPr>
                                <w:rFonts w:ascii="Arial" w:hAnsi="Arial" w:cs="Arial"/>
                                <w:sz w:val="18"/>
                                <w:lang w:eastAsia="x-none"/>
                              </w:rPr>
                              <w:t>(</w:t>
                            </w:r>
                            <w:r w:rsidRPr="00B175D3">
                              <w:rPr>
                                <w:rFonts w:ascii="Arial" w:hAnsi="Arial" w:cs="Arial"/>
                                <w:sz w:val="18"/>
                                <w:lang w:val="x-none" w:eastAsia="x-none"/>
                              </w:rPr>
                              <w:t>SRS</w:t>
                            </w:r>
                            <w:r w:rsidRPr="00B175D3">
                              <w:rPr>
                                <w:rFonts w:ascii="Arial" w:hAnsi="Arial" w:cs="Arial"/>
                                <w:sz w:val="18"/>
                                <w:lang w:eastAsia="x-none"/>
                              </w:rPr>
                              <w:t>)</w:t>
                            </w:r>
                            <w:r w:rsidRPr="00B175D3">
                              <w:rPr>
                                <w:rFonts w:ascii="Arial" w:hAnsi="Arial" w:cs="Arial"/>
                                <w:sz w:val="18"/>
                                <w:lang w:val="x-none" w:eastAsia="x-none"/>
                              </w:rPr>
                              <w:t xml:space="preserve"> configured for the measurement.</w:t>
                            </w:r>
                            <w:r w:rsidRPr="00B175D3">
                              <w:rPr>
                                <w:rFonts w:ascii="Arial" w:hAnsi="Arial" w:cs="Arial"/>
                                <w:sz w:val="18"/>
                                <w:lang w:eastAsia="x-none"/>
                              </w:rPr>
                              <w:t xml:space="preserve"> </w:t>
                            </w:r>
                          </w:p>
                          <w:p w14:paraId="4DF2D00D" w14:textId="77777777" w:rsidR="007020C2" w:rsidRPr="00B175D3" w:rsidRDefault="007020C2" w:rsidP="007020C2">
                            <w:pPr>
                              <w:keepNext/>
                              <w:keepLines/>
                              <w:widowControl w:val="0"/>
                              <w:spacing w:after="0"/>
                              <w:jc w:val="both"/>
                              <w:rPr>
                                <w:rFonts w:ascii="Arial" w:hAnsi="Arial" w:cs="Arial"/>
                                <w:sz w:val="18"/>
                                <w:lang w:eastAsia="x-none"/>
                              </w:rPr>
                            </w:pPr>
                          </w:p>
                          <w:p w14:paraId="77245C42" w14:textId="6F4659BB" w:rsidR="007020C2" w:rsidRPr="00B175D3" w:rsidRDefault="007020C2" w:rsidP="007020C2">
                            <w:pPr>
                              <w:keepNext/>
                              <w:keepLines/>
                              <w:widowControl w:val="0"/>
                              <w:spacing w:after="0"/>
                              <w:jc w:val="both"/>
                              <w:rPr>
                                <w:rFonts w:ascii="Arial" w:hAnsi="Arial" w:cs="Arial"/>
                                <w:sz w:val="18"/>
                                <w:lang w:eastAsia="x-none"/>
                              </w:rPr>
                            </w:pPr>
                            <w:r w:rsidRPr="0028426D">
                              <w:rPr>
                                <w:rFonts w:ascii="Arial" w:hAnsi="Arial" w:cs="Arial"/>
                                <w:color w:val="FF0000"/>
                                <w:sz w:val="18"/>
                                <w:lang w:eastAsia="x-none"/>
                              </w:rPr>
                              <w:t xml:space="preserve">If </w:t>
                            </w:r>
                            <w:r w:rsidR="00E0245B">
                              <w:rPr>
                                <w:rFonts w:ascii="Arial" w:hAnsi="Arial" w:cs="Arial"/>
                                <w:color w:val="FF0000"/>
                                <w:sz w:val="18"/>
                                <w:lang w:eastAsia="x-none"/>
                              </w:rPr>
                              <w:t xml:space="preserve">multiple frequencies are </w:t>
                            </w:r>
                            <w:r w:rsidRPr="0028426D">
                              <w:rPr>
                                <w:rFonts w:ascii="Arial" w:hAnsi="Arial" w:cs="Arial"/>
                                <w:color w:val="FF0000"/>
                                <w:sz w:val="18"/>
                                <w:lang w:eastAsia="x-none"/>
                              </w:rPr>
                              <w:t xml:space="preserve">configured for reporting </w:t>
                            </w:r>
                            <w:r>
                              <w:rPr>
                                <w:rFonts w:ascii="Arial" w:hAnsi="Arial" w:cs="Arial"/>
                                <w:color w:val="FF0000"/>
                                <w:sz w:val="18"/>
                                <w:lang w:eastAsia="x-none"/>
                              </w:rPr>
                              <w:t>U</w:t>
                            </w:r>
                            <w:r w:rsidRPr="0028426D">
                              <w:rPr>
                                <w:rFonts w:ascii="Arial" w:hAnsi="Arial" w:cs="Arial"/>
                                <w:color w:val="FF0000"/>
                                <w:sz w:val="18"/>
                                <w:lang w:eastAsia="x-none"/>
                              </w:rPr>
                              <w:t xml:space="preserve">L RSCP, the </w:t>
                            </w:r>
                            <w:r>
                              <w:rPr>
                                <w:rFonts w:ascii="Arial" w:hAnsi="Arial" w:cs="Arial"/>
                                <w:color w:val="FF0000"/>
                                <w:sz w:val="18"/>
                                <w:lang w:eastAsia="x-none"/>
                              </w:rPr>
                              <w:t>U</w:t>
                            </w:r>
                            <w:r w:rsidRPr="0028426D">
                              <w:rPr>
                                <w:rFonts w:ascii="Arial" w:hAnsi="Arial" w:cs="Arial"/>
                                <w:color w:val="FF0000"/>
                                <w:sz w:val="18"/>
                                <w:lang w:eastAsia="x-none"/>
                              </w:rPr>
                              <w:t>L RSCP is associated with the configured frequencies, other</w:t>
                            </w:r>
                            <w:r w:rsidR="00E0245B">
                              <w:rPr>
                                <w:rFonts w:ascii="Arial" w:hAnsi="Arial" w:cs="Arial"/>
                                <w:color w:val="FF0000"/>
                                <w:sz w:val="18"/>
                                <w:lang w:eastAsia="x-none"/>
                              </w:rPr>
                              <w:t>wise</w:t>
                            </w:r>
                            <w:r w:rsidRPr="0028426D">
                              <w:rPr>
                                <w:rFonts w:ascii="Arial" w:hAnsi="Arial" w:cs="Arial"/>
                                <w:color w:val="FF0000"/>
                                <w:sz w:val="18"/>
                                <w:lang w:eastAsia="x-none"/>
                              </w:rPr>
                              <w:t xml:space="preserve"> </w:t>
                            </w:r>
                            <w:r w:rsidRPr="00B175D3">
                              <w:rPr>
                                <w:rFonts w:ascii="Arial" w:hAnsi="Arial" w:cs="Arial"/>
                                <w:sz w:val="18"/>
                                <w:lang w:eastAsia="x-none"/>
                              </w:rPr>
                              <w:t xml:space="preserve">UL RSCP is associated with the center frequency of the transmission bandwidth of the SRS </w:t>
                            </w:r>
                            <w:r w:rsidRPr="00B175D3">
                              <w:rPr>
                                <w:rFonts w:ascii="Arial" w:hAnsi="Arial" w:cs="Arial"/>
                                <w:sz w:val="18"/>
                                <w:lang w:val="x-none" w:eastAsia="x-none"/>
                              </w:rPr>
                              <w:t>for positioning purpose</w:t>
                            </w:r>
                            <w:r w:rsidRPr="00B175D3">
                              <w:rPr>
                                <w:rFonts w:ascii="Arial" w:hAnsi="Arial" w:cs="Arial"/>
                                <w:sz w:val="18"/>
                                <w:lang w:eastAsia="x-none"/>
                              </w:rPr>
                              <w:t>s</w:t>
                            </w:r>
                            <w:r w:rsidRPr="00B175D3">
                              <w:rPr>
                                <w:rFonts w:ascii="Arial" w:hAnsi="Arial" w:cs="Arial"/>
                                <w:sz w:val="18"/>
                                <w:lang w:val="x-none" w:eastAsia="x-none"/>
                              </w:rPr>
                              <w:t xml:space="preserve"> configured for the measurement.</w:t>
                            </w:r>
                          </w:p>
                          <w:p w14:paraId="48F45280" w14:textId="77777777" w:rsidR="007020C2" w:rsidRPr="00B175D3" w:rsidRDefault="007020C2" w:rsidP="007020C2">
                            <w:pPr>
                              <w:keepNext/>
                              <w:keepLines/>
                              <w:widowControl w:val="0"/>
                              <w:spacing w:after="0"/>
                              <w:jc w:val="both"/>
                              <w:rPr>
                                <w:rFonts w:ascii="Arial" w:hAnsi="Arial" w:cs="Arial"/>
                                <w:sz w:val="18"/>
                                <w:lang w:val="x-none" w:eastAsia="x-none"/>
                              </w:rPr>
                            </w:pPr>
                          </w:p>
                          <w:p w14:paraId="600DE286" w14:textId="77777777" w:rsidR="007020C2" w:rsidRPr="00B175D3" w:rsidRDefault="007020C2" w:rsidP="007020C2">
                            <w:pPr>
                              <w:keepNext/>
                              <w:keepLines/>
                              <w:spacing w:after="0"/>
                              <w:rPr>
                                <w:rFonts w:ascii="Arial" w:hAnsi="Arial" w:cs="Arial"/>
                                <w:sz w:val="18"/>
                                <w:szCs w:val="18"/>
                              </w:rPr>
                            </w:pPr>
                            <w:r w:rsidRPr="00B175D3">
                              <w:rPr>
                                <w:rFonts w:ascii="Arial" w:hAnsi="Arial" w:cs="Arial"/>
                                <w:sz w:val="18"/>
                                <w:szCs w:val="18"/>
                              </w:rPr>
                              <w:t>The reference point for UL RSCP shall be:</w:t>
                            </w:r>
                          </w:p>
                          <w:p w14:paraId="0FB80959" w14:textId="77777777" w:rsidR="007020C2" w:rsidRPr="00B175D3" w:rsidRDefault="007020C2" w:rsidP="007020C2">
                            <w:pPr>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 xml:space="preserve">for type 1-C base station TS 38.104 [9]: </w:t>
                            </w:r>
                            <w:proofErr w:type="gramStart"/>
                            <w:r w:rsidRPr="00B175D3">
                              <w:rPr>
                                <w:rFonts w:ascii="Arial" w:hAnsi="Arial" w:cs="Arial"/>
                                <w:sz w:val="18"/>
                                <w:szCs w:val="18"/>
                              </w:rPr>
                              <w:t>the</w:t>
                            </w:r>
                            <w:proofErr w:type="gramEnd"/>
                            <w:r w:rsidRPr="00B175D3">
                              <w:rPr>
                                <w:rFonts w:ascii="Arial" w:hAnsi="Arial" w:cs="Arial"/>
                                <w:sz w:val="18"/>
                                <w:szCs w:val="18"/>
                              </w:rPr>
                              <w:t xml:space="preserve"> Rx antenna connector,</w:t>
                            </w:r>
                          </w:p>
                          <w:p w14:paraId="224B4691" w14:textId="77777777" w:rsidR="007020C2" w:rsidRPr="00B175D3" w:rsidRDefault="007020C2" w:rsidP="007020C2">
                            <w:pPr>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 xml:space="preserve">for type 1-O or 2-O base station TS 38.104 [9]: </w:t>
                            </w:r>
                            <w:proofErr w:type="gramStart"/>
                            <w:r w:rsidRPr="00B175D3">
                              <w:rPr>
                                <w:rFonts w:ascii="Arial" w:hAnsi="Arial" w:cs="Arial"/>
                                <w:sz w:val="18"/>
                                <w:szCs w:val="18"/>
                              </w:rPr>
                              <w:t>the</w:t>
                            </w:r>
                            <w:proofErr w:type="gramEnd"/>
                            <w:r w:rsidRPr="00B175D3">
                              <w:rPr>
                                <w:rFonts w:ascii="Arial" w:hAnsi="Arial" w:cs="Arial"/>
                                <w:sz w:val="18"/>
                                <w:szCs w:val="18"/>
                              </w:rPr>
                              <w:t xml:space="preserve"> Rx antenna (i.e., the </w:t>
                            </w:r>
                            <w:proofErr w:type="spellStart"/>
                            <w:r w:rsidRPr="00B175D3">
                              <w:rPr>
                                <w:rFonts w:ascii="Arial" w:hAnsi="Arial" w:cs="Arial"/>
                                <w:sz w:val="18"/>
                                <w:szCs w:val="18"/>
                              </w:rPr>
                              <w:t>centre</w:t>
                            </w:r>
                            <w:proofErr w:type="spellEnd"/>
                            <w:r w:rsidRPr="00B175D3">
                              <w:rPr>
                                <w:rFonts w:ascii="Arial" w:hAnsi="Arial" w:cs="Arial"/>
                                <w:sz w:val="18"/>
                                <w:szCs w:val="18"/>
                              </w:rPr>
                              <w:t xml:space="preserve"> location of the radiating region of the Rx antenna),</w:t>
                            </w:r>
                          </w:p>
                          <w:p w14:paraId="3CDEFB19" w14:textId="77777777" w:rsidR="007020C2" w:rsidRPr="002B003A" w:rsidRDefault="007020C2" w:rsidP="007020C2">
                            <w:pPr>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 xml:space="preserve">for type 1-H base station TS 38.104 [9]: </w:t>
                            </w:r>
                            <w:proofErr w:type="gramStart"/>
                            <w:r w:rsidRPr="00B175D3">
                              <w:rPr>
                                <w:rFonts w:ascii="Arial" w:hAnsi="Arial" w:cs="Arial"/>
                                <w:sz w:val="18"/>
                                <w:szCs w:val="18"/>
                              </w:rPr>
                              <w:t>the</w:t>
                            </w:r>
                            <w:proofErr w:type="gramEnd"/>
                            <w:r w:rsidRPr="00B175D3">
                              <w:rPr>
                                <w:rFonts w:ascii="Arial" w:hAnsi="Arial" w:cs="Arial"/>
                                <w:sz w:val="18"/>
                                <w:szCs w:val="18"/>
                              </w:rPr>
                              <w:t xml:space="preserve"> Rx Transceiver Array Boundary connector.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B52EEE" id="Text Box 15" o:spid="_x0000_s1041" type="#_x0000_t202" style="position:absolute;margin-left:0;margin-top:0;width:2in;height:2in;z-index:2517268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NnAWQIAAM4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IbM2cBZAgAAzgQAAA4AAAAAAAAAAAAAAAAALgIAAGRycy9lMm9Eb2MueG1sUEsBAi0A&#10;FAAGAAgAAAAhADZUTwHZAAAABQEAAA8AAAAAAAAAAAAAAAAAswQAAGRycy9kb3ducmV2LnhtbFBL&#10;BQYAAAAABAAEAPMAAAC5BQAAAAA=&#10;" fillcolor="#f2f2f2 [3052]" strokeweight=".5pt">
                <v:textbox style="mso-fit-shape-to-text:t">
                  <w:txbxContent>
                    <w:p w14:paraId="6C2120C3" w14:textId="77777777" w:rsidR="007020C2" w:rsidRPr="00B175D3" w:rsidRDefault="007020C2" w:rsidP="007020C2">
                      <w:pPr>
                        <w:keepNext/>
                        <w:keepLines/>
                        <w:widowControl w:val="0"/>
                        <w:spacing w:after="0"/>
                        <w:jc w:val="both"/>
                        <w:rPr>
                          <w:rFonts w:ascii="Arial" w:hAnsi="Arial" w:cs="Arial"/>
                          <w:sz w:val="18"/>
                          <w:lang w:eastAsia="x-none"/>
                        </w:rPr>
                      </w:pPr>
                      <w:r w:rsidRPr="00B175D3">
                        <w:rPr>
                          <w:rFonts w:ascii="Arial" w:hAnsi="Arial" w:cs="Arial"/>
                          <w:sz w:val="18"/>
                          <w:lang w:val="x-none" w:eastAsia="x-none"/>
                        </w:rPr>
                        <w:t xml:space="preserve">UL reference signal carrier phase (RSCP) (of </w:t>
                      </w:r>
                      <w:r w:rsidRPr="00B175D3">
                        <w:rPr>
                          <w:rFonts w:ascii="Arial" w:hAnsi="Arial" w:cs="Arial"/>
                          <w:i/>
                          <w:iCs/>
                          <w:sz w:val="18"/>
                          <w:lang w:val="x-none" w:eastAsia="x-none"/>
                        </w:rPr>
                        <w:t>i</w:t>
                      </w:r>
                      <w:r w:rsidRPr="00B175D3">
                        <w:rPr>
                          <w:rFonts w:ascii="Arial" w:hAnsi="Arial" w:cs="Arial"/>
                          <w:sz w:val="18"/>
                          <w:lang w:val="x-none" w:eastAsia="x-none"/>
                        </w:rPr>
                        <w:t xml:space="preserve">-th path) is defined as the phase of the channel response at the </w:t>
                      </w:r>
                      <w:r w:rsidRPr="00B175D3">
                        <w:rPr>
                          <w:rFonts w:ascii="Arial" w:hAnsi="Arial" w:cs="Arial"/>
                          <w:i/>
                          <w:iCs/>
                          <w:sz w:val="18"/>
                          <w:lang w:val="x-none" w:eastAsia="x-none"/>
                        </w:rPr>
                        <w:t>i</w:t>
                      </w:r>
                      <w:r w:rsidRPr="00B175D3">
                        <w:rPr>
                          <w:rFonts w:ascii="Arial" w:hAnsi="Arial" w:cs="Arial"/>
                          <w:sz w:val="18"/>
                          <w:lang w:val="x-none" w:eastAsia="x-none"/>
                        </w:rPr>
                        <w:t>-th path delay derived from the resource elements carry</w:t>
                      </w:r>
                      <w:r w:rsidRPr="00B175D3">
                        <w:rPr>
                          <w:rFonts w:ascii="Arial" w:hAnsi="Arial" w:cs="Arial"/>
                          <w:sz w:val="18"/>
                          <w:lang w:eastAsia="x-none"/>
                        </w:rPr>
                        <w:t>ing</w:t>
                      </w:r>
                      <w:r w:rsidRPr="00B175D3">
                        <w:rPr>
                          <w:rFonts w:ascii="Arial" w:hAnsi="Arial" w:cs="Arial"/>
                          <w:sz w:val="18"/>
                          <w:lang w:val="x-none" w:eastAsia="x-none"/>
                        </w:rPr>
                        <w:t xml:space="preserve"> </w:t>
                      </w:r>
                      <w:r w:rsidRPr="00B175D3">
                        <w:rPr>
                          <w:rFonts w:ascii="Arial" w:hAnsi="Arial" w:cs="Arial"/>
                          <w:sz w:val="18"/>
                          <w:lang w:eastAsia="x-none"/>
                        </w:rPr>
                        <w:t>sounding reference signals</w:t>
                      </w:r>
                      <w:r w:rsidRPr="00B175D3">
                        <w:rPr>
                          <w:rFonts w:ascii="Arial" w:hAnsi="Arial" w:cs="Arial"/>
                          <w:sz w:val="18"/>
                          <w:lang w:val="x-none" w:eastAsia="x-none"/>
                        </w:rPr>
                        <w:t xml:space="preserve"> </w:t>
                      </w:r>
                      <w:r w:rsidRPr="00B175D3">
                        <w:rPr>
                          <w:rFonts w:ascii="Arial" w:hAnsi="Arial" w:cs="Arial"/>
                          <w:sz w:val="18"/>
                          <w:lang w:eastAsia="x-none"/>
                        </w:rPr>
                        <w:t>(</w:t>
                      </w:r>
                      <w:r w:rsidRPr="00B175D3">
                        <w:rPr>
                          <w:rFonts w:ascii="Arial" w:hAnsi="Arial" w:cs="Arial"/>
                          <w:sz w:val="18"/>
                          <w:lang w:val="x-none" w:eastAsia="x-none"/>
                        </w:rPr>
                        <w:t>SRS</w:t>
                      </w:r>
                      <w:r w:rsidRPr="00B175D3">
                        <w:rPr>
                          <w:rFonts w:ascii="Arial" w:hAnsi="Arial" w:cs="Arial"/>
                          <w:sz w:val="18"/>
                          <w:lang w:eastAsia="x-none"/>
                        </w:rPr>
                        <w:t>)</w:t>
                      </w:r>
                      <w:r w:rsidRPr="00B175D3">
                        <w:rPr>
                          <w:rFonts w:ascii="Arial" w:hAnsi="Arial" w:cs="Arial"/>
                          <w:sz w:val="18"/>
                          <w:lang w:val="x-none" w:eastAsia="x-none"/>
                        </w:rPr>
                        <w:t xml:space="preserve"> configured for the measurement.</w:t>
                      </w:r>
                      <w:r w:rsidRPr="00B175D3">
                        <w:rPr>
                          <w:rFonts w:ascii="Arial" w:hAnsi="Arial" w:cs="Arial"/>
                          <w:sz w:val="18"/>
                          <w:lang w:eastAsia="x-none"/>
                        </w:rPr>
                        <w:t xml:space="preserve"> </w:t>
                      </w:r>
                    </w:p>
                    <w:p w14:paraId="4DF2D00D" w14:textId="77777777" w:rsidR="007020C2" w:rsidRPr="00B175D3" w:rsidRDefault="007020C2" w:rsidP="007020C2">
                      <w:pPr>
                        <w:keepNext/>
                        <w:keepLines/>
                        <w:widowControl w:val="0"/>
                        <w:spacing w:after="0"/>
                        <w:jc w:val="both"/>
                        <w:rPr>
                          <w:rFonts w:ascii="Arial" w:hAnsi="Arial" w:cs="Arial"/>
                          <w:sz w:val="18"/>
                          <w:lang w:eastAsia="x-none"/>
                        </w:rPr>
                      </w:pPr>
                    </w:p>
                    <w:p w14:paraId="77245C42" w14:textId="6F4659BB" w:rsidR="007020C2" w:rsidRPr="00B175D3" w:rsidRDefault="007020C2" w:rsidP="007020C2">
                      <w:pPr>
                        <w:keepNext/>
                        <w:keepLines/>
                        <w:widowControl w:val="0"/>
                        <w:spacing w:after="0"/>
                        <w:jc w:val="both"/>
                        <w:rPr>
                          <w:rFonts w:ascii="Arial" w:hAnsi="Arial" w:cs="Arial"/>
                          <w:sz w:val="18"/>
                          <w:lang w:eastAsia="x-none"/>
                        </w:rPr>
                      </w:pPr>
                      <w:r w:rsidRPr="0028426D">
                        <w:rPr>
                          <w:rFonts w:ascii="Arial" w:hAnsi="Arial" w:cs="Arial"/>
                          <w:color w:val="FF0000"/>
                          <w:sz w:val="18"/>
                          <w:lang w:eastAsia="x-none"/>
                        </w:rPr>
                        <w:t xml:space="preserve">If </w:t>
                      </w:r>
                      <w:r w:rsidR="00E0245B">
                        <w:rPr>
                          <w:rFonts w:ascii="Arial" w:hAnsi="Arial" w:cs="Arial"/>
                          <w:color w:val="FF0000"/>
                          <w:sz w:val="18"/>
                          <w:lang w:eastAsia="x-none"/>
                        </w:rPr>
                        <w:t xml:space="preserve">multiple frequencies are </w:t>
                      </w:r>
                      <w:r w:rsidRPr="0028426D">
                        <w:rPr>
                          <w:rFonts w:ascii="Arial" w:hAnsi="Arial" w:cs="Arial"/>
                          <w:color w:val="FF0000"/>
                          <w:sz w:val="18"/>
                          <w:lang w:eastAsia="x-none"/>
                        </w:rPr>
                        <w:t xml:space="preserve">configured for reporting </w:t>
                      </w:r>
                      <w:r>
                        <w:rPr>
                          <w:rFonts w:ascii="Arial" w:hAnsi="Arial" w:cs="Arial"/>
                          <w:color w:val="FF0000"/>
                          <w:sz w:val="18"/>
                          <w:lang w:eastAsia="x-none"/>
                        </w:rPr>
                        <w:t>U</w:t>
                      </w:r>
                      <w:r w:rsidRPr="0028426D">
                        <w:rPr>
                          <w:rFonts w:ascii="Arial" w:hAnsi="Arial" w:cs="Arial"/>
                          <w:color w:val="FF0000"/>
                          <w:sz w:val="18"/>
                          <w:lang w:eastAsia="x-none"/>
                        </w:rPr>
                        <w:t xml:space="preserve">L RSCP, the </w:t>
                      </w:r>
                      <w:r>
                        <w:rPr>
                          <w:rFonts w:ascii="Arial" w:hAnsi="Arial" w:cs="Arial"/>
                          <w:color w:val="FF0000"/>
                          <w:sz w:val="18"/>
                          <w:lang w:eastAsia="x-none"/>
                        </w:rPr>
                        <w:t>U</w:t>
                      </w:r>
                      <w:r w:rsidRPr="0028426D">
                        <w:rPr>
                          <w:rFonts w:ascii="Arial" w:hAnsi="Arial" w:cs="Arial"/>
                          <w:color w:val="FF0000"/>
                          <w:sz w:val="18"/>
                          <w:lang w:eastAsia="x-none"/>
                        </w:rPr>
                        <w:t>L RSCP is associated with the configured frequencies, other</w:t>
                      </w:r>
                      <w:r w:rsidR="00E0245B">
                        <w:rPr>
                          <w:rFonts w:ascii="Arial" w:hAnsi="Arial" w:cs="Arial"/>
                          <w:color w:val="FF0000"/>
                          <w:sz w:val="18"/>
                          <w:lang w:eastAsia="x-none"/>
                        </w:rPr>
                        <w:t>wise</w:t>
                      </w:r>
                      <w:r w:rsidRPr="0028426D">
                        <w:rPr>
                          <w:rFonts w:ascii="Arial" w:hAnsi="Arial" w:cs="Arial"/>
                          <w:color w:val="FF0000"/>
                          <w:sz w:val="18"/>
                          <w:lang w:eastAsia="x-none"/>
                        </w:rPr>
                        <w:t xml:space="preserve"> </w:t>
                      </w:r>
                      <w:r w:rsidRPr="00B175D3">
                        <w:rPr>
                          <w:rFonts w:ascii="Arial" w:hAnsi="Arial" w:cs="Arial"/>
                          <w:sz w:val="18"/>
                          <w:lang w:eastAsia="x-none"/>
                        </w:rPr>
                        <w:t xml:space="preserve">UL RSCP is associated with the center frequency of the transmission bandwidth of the SRS </w:t>
                      </w:r>
                      <w:r w:rsidRPr="00B175D3">
                        <w:rPr>
                          <w:rFonts w:ascii="Arial" w:hAnsi="Arial" w:cs="Arial"/>
                          <w:sz w:val="18"/>
                          <w:lang w:val="x-none" w:eastAsia="x-none"/>
                        </w:rPr>
                        <w:t>for positioning purpose</w:t>
                      </w:r>
                      <w:r w:rsidRPr="00B175D3">
                        <w:rPr>
                          <w:rFonts w:ascii="Arial" w:hAnsi="Arial" w:cs="Arial"/>
                          <w:sz w:val="18"/>
                          <w:lang w:eastAsia="x-none"/>
                        </w:rPr>
                        <w:t>s</w:t>
                      </w:r>
                      <w:r w:rsidRPr="00B175D3">
                        <w:rPr>
                          <w:rFonts w:ascii="Arial" w:hAnsi="Arial" w:cs="Arial"/>
                          <w:sz w:val="18"/>
                          <w:lang w:val="x-none" w:eastAsia="x-none"/>
                        </w:rPr>
                        <w:t xml:space="preserve"> configured for the measurement.</w:t>
                      </w:r>
                    </w:p>
                    <w:p w14:paraId="48F45280" w14:textId="77777777" w:rsidR="007020C2" w:rsidRPr="00B175D3" w:rsidRDefault="007020C2" w:rsidP="007020C2">
                      <w:pPr>
                        <w:keepNext/>
                        <w:keepLines/>
                        <w:widowControl w:val="0"/>
                        <w:spacing w:after="0"/>
                        <w:jc w:val="both"/>
                        <w:rPr>
                          <w:rFonts w:ascii="Arial" w:hAnsi="Arial" w:cs="Arial"/>
                          <w:sz w:val="18"/>
                          <w:lang w:val="x-none" w:eastAsia="x-none"/>
                        </w:rPr>
                      </w:pPr>
                    </w:p>
                    <w:p w14:paraId="600DE286" w14:textId="77777777" w:rsidR="007020C2" w:rsidRPr="00B175D3" w:rsidRDefault="007020C2" w:rsidP="007020C2">
                      <w:pPr>
                        <w:keepNext/>
                        <w:keepLines/>
                        <w:spacing w:after="0"/>
                        <w:rPr>
                          <w:rFonts w:ascii="Arial" w:hAnsi="Arial" w:cs="Arial"/>
                          <w:sz w:val="18"/>
                          <w:szCs w:val="18"/>
                        </w:rPr>
                      </w:pPr>
                      <w:r w:rsidRPr="00B175D3">
                        <w:rPr>
                          <w:rFonts w:ascii="Arial" w:hAnsi="Arial" w:cs="Arial"/>
                          <w:sz w:val="18"/>
                          <w:szCs w:val="18"/>
                        </w:rPr>
                        <w:t>The reference point for UL RSCP shall be:</w:t>
                      </w:r>
                    </w:p>
                    <w:p w14:paraId="0FB80959" w14:textId="77777777" w:rsidR="007020C2" w:rsidRPr="00B175D3" w:rsidRDefault="007020C2" w:rsidP="007020C2">
                      <w:pPr>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224B4691" w14:textId="77777777" w:rsidR="007020C2" w:rsidRPr="00B175D3" w:rsidRDefault="007020C2" w:rsidP="007020C2">
                      <w:pPr>
                        <w:spacing w:after="0"/>
                        <w:ind w:left="568" w:hanging="284"/>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CDEFB19" w14:textId="77777777" w:rsidR="007020C2" w:rsidRPr="002B003A" w:rsidRDefault="007020C2" w:rsidP="007020C2">
                      <w:pPr>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xbxContent>
                </v:textbox>
                <w10:wrap type="square"/>
              </v:shape>
            </w:pict>
          </mc:Fallback>
        </mc:AlternateContent>
      </w:r>
    </w:p>
    <w:p w14:paraId="2C65C92C" w14:textId="77777777" w:rsidR="007020C2" w:rsidRPr="00156C3A" w:rsidRDefault="007020C2" w:rsidP="007020C2">
      <w:pPr>
        <w:rPr>
          <w:b/>
          <w:i/>
          <w:lang w:val="en-GB" w:eastAsia="ko-KR"/>
        </w:rPr>
      </w:pPr>
      <w:r w:rsidRPr="00156C3A">
        <w:rPr>
          <w:b/>
          <w:i/>
          <w:lang w:val="en-GB" w:eastAsia="ko-KR"/>
        </w:rPr>
        <w:t xml:space="preserve">Proposal </w:t>
      </w:r>
      <w:r>
        <w:rPr>
          <w:b/>
          <w:i/>
          <w:lang w:val="en-GB" w:eastAsia="ko-KR"/>
        </w:rPr>
        <w:t>2</w:t>
      </w:r>
      <w:r w:rsidRPr="00156C3A">
        <w:rPr>
          <w:b/>
          <w:i/>
          <w:lang w:val="en-GB" w:eastAsia="ko-KR"/>
        </w:rPr>
        <w:t>: The carrier phase measurement is associated with an ID corresponding to reference point. This can be the Rx antenna ID or the Rx</w:t>
      </w:r>
      <w:r>
        <w:rPr>
          <w:b/>
          <w:i/>
          <w:lang w:val="en-GB" w:eastAsia="ko-KR"/>
        </w:rPr>
        <w:t xml:space="preserve"> RF</w:t>
      </w:r>
      <w:r w:rsidRPr="00156C3A">
        <w:rPr>
          <w:b/>
          <w:i/>
          <w:lang w:val="en-GB" w:eastAsia="ko-KR"/>
        </w:rPr>
        <w:t xml:space="preserve"> chain ID.</w:t>
      </w:r>
    </w:p>
    <w:p w14:paraId="79F76A61" w14:textId="77777777" w:rsidR="007020C2" w:rsidRPr="00865921" w:rsidRDefault="007020C2" w:rsidP="007020C2">
      <w:pPr>
        <w:rPr>
          <w:b/>
          <w:i/>
          <w:lang w:val="en-GB" w:eastAsia="ko-KR"/>
        </w:rPr>
      </w:pPr>
      <w:r w:rsidRPr="00865921">
        <w:rPr>
          <w:b/>
          <w:i/>
          <w:lang w:val="en-GB" w:eastAsia="ko-KR"/>
        </w:rPr>
        <w:t>Proposal</w:t>
      </w:r>
      <w:r>
        <w:rPr>
          <w:b/>
          <w:i/>
          <w:lang w:val="en-GB" w:eastAsia="ko-KR"/>
        </w:rPr>
        <w:t xml:space="preserve"> 3</w:t>
      </w:r>
      <w:r w:rsidRPr="00865921">
        <w:rPr>
          <w:b/>
          <w:i/>
          <w:lang w:val="en-GB" w:eastAsia="ko-KR"/>
        </w:rPr>
        <w:t xml:space="preserve">: A UE transmitting SRS for positioning indicates the </w:t>
      </w:r>
      <w:proofErr w:type="spellStart"/>
      <w:r w:rsidRPr="00865921">
        <w:rPr>
          <w:b/>
          <w:i/>
          <w:lang w:val="en-GB" w:eastAsia="ko-KR"/>
        </w:rPr>
        <w:t>Tx</w:t>
      </w:r>
      <w:proofErr w:type="spellEnd"/>
      <w:r w:rsidRPr="00865921">
        <w:rPr>
          <w:b/>
          <w:i/>
          <w:lang w:val="en-GB" w:eastAsia="ko-KR"/>
        </w:rPr>
        <w:t xml:space="preserve"> antenna ID or the </w:t>
      </w:r>
      <w:proofErr w:type="spellStart"/>
      <w:r w:rsidRPr="00865921">
        <w:rPr>
          <w:b/>
          <w:i/>
          <w:lang w:val="en-GB" w:eastAsia="ko-KR"/>
        </w:rPr>
        <w:t>Tx</w:t>
      </w:r>
      <w:proofErr w:type="spellEnd"/>
      <w:r w:rsidRPr="00865921">
        <w:rPr>
          <w:b/>
          <w:i/>
          <w:lang w:val="en-GB" w:eastAsia="ko-KR"/>
        </w:rPr>
        <w:t xml:space="preserve"> </w:t>
      </w:r>
      <w:r>
        <w:rPr>
          <w:b/>
          <w:i/>
          <w:lang w:val="en-GB" w:eastAsia="ko-KR"/>
        </w:rPr>
        <w:t xml:space="preserve">RF </w:t>
      </w:r>
      <w:r w:rsidRPr="00865921">
        <w:rPr>
          <w:b/>
          <w:i/>
          <w:lang w:val="en-GB" w:eastAsia="ko-KR"/>
        </w:rPr>
        <w:t>chain ID used to transmit SRS.</w:t>
      </w:r>
    </w:p>
    <w:p w14:paraId="23B90FDD" w14:textId="77777777" w:rsidR="007020C2" w:rsidRDefault="007020C2" w:rsidP="007020C2">
      <w:pPr>
        <w:rPr>
          <w:b/>
          <w:i/>
          <w:lang w:val="en-GB" w:eastAsia="ko-KR"/>
        </w:rPr>
      </w:pPr>
      <w:r w:rsidRPr="00865921">
        <w:rPr>
          <w:b/>
          <w:i/>
          <w:lang w:val="en-GB" w:eastAsia="ko-KR"/>
        </w:rPr>
        <w:t xml:space="preserve">Proposal </w:t>
      </w:r>
      <w:r>
        <w:rPr>
          <w:b/>
          <w:i/>
          <w:lang w:val="en-GB" w:eastAsia="ko-KR"/>
        </w:rPr>
        <w:t>4</w:t>
      </w:r>
      <w:r w:rsidRPr="00865921">
        <w:rPr>
          <w:b/>
          <w:i/>
          <w:lang w:val="en-GB" w:eastAsia="ko-KR"/>
        </w:rPr>
        <w:t xml:space="preserve">: A </w:t>
      </w:r>
      <w:proofErr w:type="spellStart"/>
      <w:r w:rsidRPr="00865921">
        <w:rPr>
          <w:b/>
          <w:i/>
          <w:lang w:val="en-GB" w:eastAsia="ko-KR"/>
        </w:rPr>
        <w:t>gNB</w:t>
      </w:r>
      <w:proofErr w:type="spellEnd"/>
      <w:r w:rsidRPr="00865921">
        <w:rPr>
          <w:b/>
          <w:i/>
          <w:lang w:val="en-GB" w:eastAsia="ko-KR"/>
        </w:rPr>
        <w:t xml:space="preserve">/TRP transmitting DL PRS indicates the </w:t>
      </w:r>
      <w:proofErr w:type="spellStart"/>
      <w:r w:rsidRPr="00865921">
        <w:rPr>
          <w:b/>
          <w:i/>
          <w:lang w:val="en-GB" w:eastAsia="ko-KR"/>
        </w:rPr>
        <w:t>Tx</w:t>
      </w:r>
      <w:proofErr w:type="spellEnd"/>
      <w:r w:rsidRPr="00865921">
        <w:rPr>
          <w:b/>
          <w:i/>
          <w:lang w:val="en-GB" w:eastAsia="ko-KR"/>
        </w:rPr>
        <w:t xml:space="preserve"> antenna ID or the </w:t>
      </w:r>
      <w:proofErr w:type="spellStart"/>
      <w:r w:rsidRPr="00865921">
        <w:rPr>
          <w:b/>
          <w:i/>
          <w:lang w:val="en-GB" w:eastAsia="ko-KR"/>
        </w:rPr>
        <w:t>Tx</w:t>
      </w:r>
      <w:proofErr w:type="spellEnd"/>
      <w:r w:rsidRPr="00865921">
        <w:rPr>
          <w:b/>
          <w:i/>
          <w:lang w:val="en-GB" w:eastAsia="ko-KR"/>
        </w:rPr>
        <w:t xml:space="preserve"> </w:t>
      </w:r>
      <w:r>
        <w:rPr>
          <w:b/>
          <w:i/>
          <w:lang w:val="en-GB" w:eastAsia="ko-KR"/>
        </w:rPr>
        <w:t xml:space="preserve">RF </w:t>
      </w:r>
      <w:r w:rsidRPr="00865921">
        <w:rPr>
          <w:b/>
          <w:i/>
          <w:lang w:val="en-GB" w:eastAsia="ko-KR"/>
        </w:rPr>
        <w:t>chain ID used to transmit the DL PRS.</w:t>
      </w:r>
    </w:p>
    <w:p w14:paraId="11AB8409" w14:textId="5D9249C4" w:rsidR="0020081D" w:rsidRPr="00792F1F" w:rsidRDefault="0020081D" w:rsidP="0020081D">
      <w:pPr>
        <w:rPr>
          <w:b/>
          <w:lang w:val="en-GB" w:eastAsia="ko-KR"/>
        </w:rPr>
      </w:pPr>
      <w:r w:rsidRPr="00792F1F">
        <w:rPr>
          <w:b/>
          <w:lang w:val="en-GB" w:eastAsia="ko-KR"/>
        </w:rPr>
        <w:lastRenderedPageBreak/>
        <w:t>Text proposal 3:</w:t>
      </w:r>
      <w:r>
        <w:rPr>
          <w:b/>
          <w:lang w:val="en-GB" w:eastAsia="ko-KR"/>
        </w:rPr>
        <w:t xml:space="preserve"> (clause 5.1.6.5 of TS 38.214)</w:t>
      </w:r>
    </w:p>
    <w:p w14:paraId="7BF50BE8" w14:textId="77777777" w:rsidR="0020081D" w:rsidRDefault="0020081D" w:rsidP="0020081D">
      <w:r>
        <w:rPr>
          <w:noProof/>
        </w:rPr>
        <mc:AlternateContent>
          <mc:Choice Requires="wps">
            <w:drawing>
              <wp:anchor distT="0" distB="0" distL="114300" distR="114300" simplePos="0" relativeHeight="251728896" behindDoc="0" locked="0" layoutInCell="1" allowOverlap="1" wp14:anchorId="02D6BDCB" wp14:editId="033BC7A0">
                <wp:simplePos x="0" y="0"/>
                <wp:positionH relativeFrom="column">
                  <wp:posOffset>0</wp:posOffset>
                </wp:positionH>
                <wp:positionV relativeFrom="paragraph">
                  <wp:posOffset>0</wp:posOffset>
                </wp:positionV>
                <wp:extent cx="1828800" cy="1828800"/>
                <wp:effectExtent l="0" t="0" r="24765" b="1651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5FB8220" w14:textId="77777777" w:rsidR="0020081D" w:rsidRDefault="0020081D" w:rsidP="0020081D">
                            <w:r>
                              <w:t xml:space="preserve">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w:t>
                            </w:r>
                            <w:proofErr w:type="spellStart"/>
                            <w:r w:rsidRPr="00664FC6">
                              <w:t>Tx</w:t>
                            </w:r>
                            <w:proofErr w:type="spellEnd"/>
                            <w:r w:rsidRPr="00664FC6">
                              <w:t xml:space="preserve">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p>
                          <w:p w14:paraId="1CBBAE50" w14:textId="77777777" w:rsidR="0020081D" w:rsidRPr="00AF0FEC" w:rsidRDefault="0020081D" w:rsidP="0020081D">
                            <w:pPr>
                              <w:rPr>
                                <w:color w:val="FF0000"/>
                              </w:rPr>
                            </w:pPr>
                            <w:r w:rsidRPr="00A922E3">
                              <w:rPr>
                                <w:color w:val="FF0000"/>
                              </w:rPr>
                              <w:t xml:space="preserve">The UE may be configured to report, via high layer parameter </w:t>
                            </w:r>
                            <w:r w:rsidRPr="00A922E3">
                              <w:rPr>
                                <w:i/>
                                <w:iCs/>
                                <w:color w:val="FF0000"/>
                              </w:rPr>
                              <w:t>[CPP-</w:t>
                            </w:r>
                            <w:proofErr w:type="spellStart"/>
                            <w:r w:rsidRPr="00A922E3">
                              <w:rPr>
                                <w:i/>
                                <w:iCs/>
                                <w:color w:val="FF0000"/>
                              </w:rPr>
                              <w:t>RxID</w:t>
                            </w:r>
                            <w:proofErr w:type="spellEnd"/>
                            <w:r w:rsidRPr="00A922E3">
                              <w:rPr>
                                <w:i/>
                                <w:iCs/>
                                <w:color w:val="FF0000"/>
                              </w:rPr>
                              <w:t>-Request]</w:t>
                            </w:r>
                            <w:r w:rsidRPr="00A922E3">
                              <w:rPr>
                                <w:color w:val="FF0000"/>
                              </w:rPr>
                              <w:t xml:space="preserve">, the association information of DL RSCP or DL RSCPD measurement(s) with UE RF receive chain ID via higher layer parameter </w:t>
                            </w:r>
                            <w:r w:rsidRPr="00A922E3">
                              <w:rPr>
                                <w:i/>
                                <w:iCs/>
                                <w:color w:val="FF0000"/>
                              </w:rPr>
                              <w:t>[CPP-</w:t>
                            </w:r>
                            <w:proofErr w:type="spellStart"/>
                            <w:r w:rsidRPr="00A922E3">
                              <w:rPr>
                                <w:i/>
                                <w:iCs/>
                                <w:color w:val="FF0000"/>
                              </w:rPr>
                              <w:t>RxID</w:t>
                            </w:r>
                            <w:proofErr w:type="spellEnd"/>
                            <w:r w:rsidRPr="00A922E3">
                              <w:rPr>
                                <w:i/>
                                <w:iCs/>
                                <w:color w:val="FF0000"/>
                              </w:rPr>
                              <w:t>]</w:t>
                            </w:r>
                            <w:r w:rsidRPr="00A922E3">
                              <w:rPr>
                                <w:color w:val="FF0000"/>
                              </w:rPr>
                              <w:t xml:space="preserve"> when the UE reports the DL RSCP or DL RSCPD measurement(s).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D6BDCB" id="Text Box 16" o:spid="_x0000_s1042" type="#_x0000_t202" style="position:absolute;margin-left:0;margin-top:0;width:2in;height:2in;z-index:2517288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bUaWQIAAM4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FUltRpZAgAAzgQAAA4AAAAAAAAAAAAAAAAALgIAAGRycy9lMm9Eb2MueG1sUEsBAi0A&#10;FAAGAAgAAAAhADZUTwHZAAAABQEAAA8AAAAAAAAAAAAAAAAAswQAAGRycy9kb3ducmV2LnhtbFBL&#10;BQYAAAAABAAEAPMAAAC5BQAAAAA=&#10;" fillcolor="#f2f2f2 [3052]" strokeweight=".5pt">
                <v:textbox style="mso-fit-shape-to-text:t">
                  <w:txbxContent>
                    <w:p w14:paraId="05FB8220" w14:textId="77777777" w:rsidR="0020081D" w:rsidRDefault="0020081D" w:rsidP="0020081D">
                      <w:r>
                        <w:t xml:space="preserve">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w:t>
                      </w:r>
                      <w:proofErr w:type="spellStart"/>
                      <w:r w:rsidRPr="00664FC6">
                        <w:t>Tx</w:t>
                      </w:r>
                      <w:proofErr w:type="spellEnd"/>
                      <w:r w:rsidRPr="00664FC6">
                        <w:t xml:space="preserve"> time difference measurement(s)</w:t>
                      </w:r>
                      <w:r>
                        <w:t>, the</w:t>
                      </w:r>
                      <w:r w:rsidRPr="00AB5AD7">
                        <w:t xml:space="preserve"> DL RSCP</w:t>
                      </w:r>
                      <w:r>
                        <w:t>D</w:t>
                      </w:r>
                      <w:r w:rsidRPr="00AB5AD7">
                        <w:t xml:space="preserve"> and/or DL RSCP measurement(s) </w:t>
                      </w:r>
                      <w:proofErr w:type="gramStart"/>
                      <w:r>
                        <w:t>should be measured</w:t>
                      </w:r>
                      <w:proofErr w:type="gramEnd"/>
                      <w:r w:rsidRPr="00AB5AD7">
                        <w:t xml:space="preserve"> from a single DL PRS positioning frequency layer</w:t>
                      </w:r>
                      <w:r>
                        <w:t xml:space="preserve">. </w:t>
                      </w:r>
                    </w:p>
                    <w:p w14:paraId="1CBBAE50" w14:textId="77777777" w:rsidR="0020081D" w:rsidRPr="00AF0FEC" w:rsidRDefault="0020081D" w:rsidP="0020081D">
                      <w:pPr>
                        <w:rPr>
                          <w:color w:val="FF0000"/>
                        </w:rPr>
                      </w:pPr>
                      <w:r w:rsidRPr="00A922E3">
                        <w:rPr>
                          <w:color w:val="FF0000"/>
                        </w:rPr>
                        <w:t xml:space="preserve">The UE </w:t>
                      </w:r>
                      <w:proofErr w:type="gramStart"/>
                      <w:r w:rsidRPr="00A922E3">
                        <w:rPr>
                          <w:color w:val="FF0000"/>
                        </w:rPr>
                        <w:t>may be configured</w:t>
                      </w:r>
                      <w:proofErr w:type="gramEnd"/>
                      <w:r w:rsidRPr="00A922E3">
                        <w:rPr>
                          <w:color w:val="FF0000"/>
                        </w:rPr>
                        <w:t xml:space="preserve"> to report, via high layer parameter </w:t>
                      </w:r>
                      <w:r w:rsidRPr="00A922E3">
                        <w:rPr>
                          <w:i/>
                          <w:iCs/>
                          <w:color w:val="FF0000"/>
                        </w:rPr>
                        <w:t>[CPP-</w:t>
                      </w:r>
                      <w:proofErr w:type="spellStart"/>
                      <w:r w:rsidRPr="00A922E3">
                        <w:rPr>
                          <w:i/>
                          <w:iCs/>
                          <w:color w:val="FF0000"/>
                        </w:rPr>
                        <w:t>RxID</w:t>
                      </w:r>
                      <w:proofErr w:type="spellEnd"/>
                      <w:r w:rsidRPr="00A922E3">
                        <w:rPr>
                          <w:i/>
                          <w:iCs/>
                          <w:color w:val="FF0000"/>
                        </w:rPr>
                        <w:t>-Request]</w:t>
                      </w:r>
                      <w:r w:rsidRPr="00A922E3">
                        <w:rPr>
                          <w:color w:val="FF0000"/>
                        </w:rPr>
                        <w:t xml:space="preserve">, the association information of DL RSCP or DL RSCPD measurement(s) with UE RF receive chain ID via higher layer parameter </w:t>
                      </w:r>
                      <w:r w:rsidRPr="00A922E3">
                        <w:rPr>
                          <w:i/>
                          <w:iCs/>
                          <w:color w:val="FF0000"/>
                        </w:rPr>
                        <w:t>[CPP-</w:t>
                      </w:r>
                      <w:proofErr w:type="spellStart"/>
                      <w:r w:rsidRPr="00A922E3">
                        <w:rPr>
                          <w:i/>
                          <w:iCs/>
                          <w:color w:val="FF0000"/>
                        </w:rPr>
                        <w:t>RxID</w:t>
                      </w:r>
                      <w:proofErr w:type="spellEnd"/>
                      <w:r w:rsidRPr="00A922E3">
                        <w:rPr>
                          <w:i/>
                          <w:iCs/>
                          <w:color w:val="FF0000"/>
                        </w:rPr>
                        <w:t>]</w:t>
                      </w:r>
                      <w:r w:rsidRPr="00A922E3">
                        <w:rPr>
                          <w:color w:val="FF0000"/>
                        </w:rPr>
                        <w:t xml:space="preserve"> when the UE reports the DL RSCP or DL RSCPD measurement(s).</w:t>
                      </w:r>
                    </w:p>
                  </w:txbxContent>
                </v:textbox>
                <w10:wrap type="square"/>
              </v:shape>
            </w:pict>
          </mc:Fallback>
        </mc:AlternateContent>
      </w:r>
    </w:p>
    <w:p w14:paraId="5DDC99D3" w14:textId="24D3317D" w:rsidR="0020081D" w:rsidRPr="000C419A" w:rsidRDefault="0020081D" w:rsidP="0020081D">
      <w:pPr>
        <w:rPr>
          <w:b/>
          <w:lang w:val="en-GB" w:eastAsia="ko-KR"/>
        </w:rPr>
      </w:pPr>
      <w:r w:rsidRPr="000C419A">
        <w:rPr>
          <w:b/>
          <w:lang w:val="en-GB" w:eastAsia="ko-KR"/>
        </w:rPr>
        <w:t>Text proposal 4:</w:t>
      </w:r>
      <w:r>
        <w:rPr>
          <w:b/>
          <w:lang w:val="en-GB" w:eastAsia="ko-KR"/>
        </w:rPr>
        <w:t xml:space="preserve"> (clause 6.2.1.4 of TS 38.214)</w:t>
      </w:r>
    </w:p>
    <w:p w14:paraId="7306186E" w14:textId="77777777" w:rsidR="0020081D" w:rsidRDefault="0020081D" w:rsidP="0020081D">
      <w:pPr>
        <w:rPr>
          <w:lang w:val="en-GB" w:eastAsia="ko-KR"/>
        </w:rPr>
      </w:pPr>
      <w:r>
        <w:rPr>
          <w:noProof/>
        </w:rPr>
        <mc:AlternateContent>
          <mc:Choice Requires="wps">
            <w:drawing>
              <wp:anchor distT="0" distB="0" distL="114300" distR="114300" simplePos="0" relativeHeight="251730944" behindDoc="0" locked="0" layoutInCell="1" allowOverlap="1" wp14:anchorId="4BE41990" wp14:editId="08B58ED8">
                <wp:simplePos x="0" y="0"/>
                <wp:positionH relativeFrom="column">
                  <wp:posOffset>0</wp:posOffset>
                </wp:positionH>
                <wp:positionV relativeFrom="paragraph">
                  <wp:posOffset>0</wp:posOffset>
                </wp:positionV>
                <wp:extent cx="1828800" cy="1828800"/>
                <wp:effectExtent l="0" t="0" r="24765" b="1651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0B9FF07" w14:textId="77777777" w:rsidR="0020081D" w:rsidRPr="007B1BD4" w:rsidRDefault="0020081D" w:rsidP="0020081D">
                            <w:r w:rsidRPr="007B1BD4">
                              <w:t xml:space="preserve">If the UE reports a UE </w:t>
                            </w:r>
                            <w:proofErr w:type="spellStart"/>
                            <w:r w:rsidRPr="007B1BD4">
                              <w:t>Tx</w:t>
                            </w:r>
                            <w:proofErr w:type="spellEnd"/>
                            <w:r w:rsidRPr="007B1BD4">
                              <w:t xml:space="preserve"> TEG ID with a UE Rx-</w:t>
                            </w:r>
                            <w:proofErr w:type="spellStart"/>
                            <w:r w:rsidRPr="007B1BD4">
                              <w:t>Tx</w:t>
                            </w:r>
                            <w:proofErr w:type="spellEnd"/>
                            <w:r w:rsidRPr="007B1BD4">
                              <w:t xml:space="preserve"> time difference measurement, the UE may report a UE </w:t>
                            </w:r>
                            <w:proofErr w:type="spellStart"/>
                            <w:r w:rsidRPr="007B1BD4">
                              <w:t>Tx</w:t>
                            </w:r>
                            <w:proofErr w:type="spellEnd"/>
                            <w:r w:rsidRPr="007B1BD4">
                              <w:t xml:space="preserve"> TEG timing error margin value, via high layer parameter </w:t>
                            </w:r>
                            <w:proofErr w:type="spellStart"/>
                            <w:r w:rsidRPr="007B1BD4">
                              <w:rPr>
                                <w:i/>
                                <w:iCs/>
                              </w:rPr>
                              <w:t>nr</w:t>
                            </w:r>
                            <w:proofErr w:type="spellEnd"/>
                            <w:r w:rsidRPr="007B1BD4">
                              <w:rPr>
                                <w:i/>
                                <w:iCs/>
                              </w:rPr>
                              <w:t>-UE-</w:t>
                            </w:r>
                            <w:proofErr w:type="spellStart"/>
                            <w:r w:rsidRPr="007B1BD4">
                              <w:rPr>
                                <w:i/>
                                <w:iCs/>
                              </w:rPr>
                              <w:t>TxTEG</w:t>
                            </w:r>
                            <w:proofErr w:type="spellEnd"/>
                            <w:r w:rsidRPr="007B1BD4">
                              <w:rPr>
                                <w:i/>
                                <w:iCs/>
                              </w:rPr>
                              <w:t>-</w:t>
                            </w:r>
                            <w:proofErr w:type="spellStart"/>
                            <w:r w:rsidRPr="007B1BD4">
                              <w:rPr>
                                <w:i/>
                                <w:iCs/>
                              </w:rPr>
                              <w:t>TimingErrorMargin</w:t>
                            </w:r>
                            <w:proofErr w:type="spellEnd"/>
                            <w:r w:rsidRPr="007B1BD4">
                              <w:t xml:space="preserve">, for all the UE </w:t>
                            </w:r>
                            <w:proofErr w:type="spellStart"/>
                            <w:r w:rsidRPr="007B1BD4">
                              <w:t>Tx</w:t>
                            </w:r>
                            <w:proofErr w:type="spellEnd"/>
                            <w:r w:rsidRPr="007B1BD4">
                              <w:t xml:space="preserve"> TEGs within one </w:t>
                            </w:r>
                            <w:r w:rsidRPr="007B1BD4">
                              <w:rPr>
                                <w:i/>
                                <w:iCs/>
                              </w:rPr>
                              <w:t>NR-Multi-RTT-</w:t>
                            </w:r>
                            <w:proofErr w:type="spellStart"/>
                            <w:r w:rsidRPr="007B1BD4">
                              <w:rPr>
                                <w:i/>
                                <w:iCs/>
                              </w:rPr>
                              <w:t>SignalMeasurementInformation</w:t>
                            </w:r>
                            <w:proofErr w:type="spellEnd"/>
                            <w:r w:rsidRPr="007B1BD4">
                              <w:t>.</w:t>
                            </w:r>
                          </w:p>
                          <w:p w14:paraId="1A7976E1" w14:textId="77777777" w:rsidR="0020081D" w:rsidRPr="00C87C99" w:rsidRDefault="0020081D" w:rsidP="0020081D">
                            <w:pPr>
                              <w:rPr>
                                <w:color w:val="FF0000"/>
                              </w:rPr>
                            </w:pPr>
                            <w:r w:rsidRPr="000C419A">
                              <w:rPr>
                                <w:color w:val="FF0000"/>
                              </w:rPr>
                              <w:t xml:space="preserve">The UE may be configured to report, via high layer parameter </w:t>
                            </w:r>
                            <w:r w:rsidRPr="000C419A">
                              <w:rPr>
                                <w:i/>
                                <w:color w:val="FF0000"/>
                              </w:rPr>
                              <w:t>[CPP-</w:t>
                            </w:r>
                            <w:proofErr w:type="spellStart"/>
                            <w:r w:rsidRPr="000C419A">
                              <w:rPr>
                                <w:i/>
                                <w:color w:val="FF0000"/>
                              </w:rPr>
                              <w:t>TxID</w:t>
                            </w:r>
                            <w:proofErr w:type="spellEnd"/>
                            <w:r w:rsidRPr="000C419A">
                              <w:rPr>
                                <w:i/>
                                <w:color w:val="FF0000"/>
                              </w:rPr>
                              <w:t>-Request],</w:t>
                            </w:r>
                            <w:r w:rsidRPr="000C419A">
                              <w:rPr>
                                <w:color w:val="FF0000"/>
                              </w:rPr>
                              <w:t xml:space="preserve"> the association information of the already transmitted SRS resource(s) configured by the higher layer parameter </w:t>
                            </w:r>
                            <w:r w:rsidRPr="000C419A">
                              <w:rPr>
                                <w:i/>
                                <w:iCs/>
                                <w:color w:val="FF0000"/>
                              </w:rPr>
                              <w:t>SRS-</w:t>
                            </w:r>
                            <w:proofErr w:type="spellStart"/>
                            <w:r w:rsidRPr="000C419A">
                              <w:rPr>
                                <w:i/>
                                <w:iCs/>
                                <w:color w:val="FF0000"/>
                              </w:rPr>
                              <w:t>PosResource</w:t>
                            </w:r>
                            <w:proofErr w:type="spellEnd"/>
                            <w:r w:rsidRPr="000C419A">
                              <w:rPr>
                                <w:color w:val="FF0000"/>
                              </w:rPr>
                              <w:t xml:space="preserve"> with UE RF transmit chain ID via higher layer parameter </w:t>
                            </w:r>
                            <w:r w:rsidRPr="000C419A">
                              <w:rPr>
                                <w:i/>
                                <w:snapToGrid w:val="0"/>
                                <w:color w:val="FF0000"/>
                              </w:rPr>
                              <w:t>[CPP-</w:t>
                            </w:r>
                            <w:proofErr w:type="spellStart"/>
                            <w:r w:rsidRPr="000C419A">
                              <w:rPr>
                                <w:i/>
                                <w:snapToGrid w:val="0"/>
                                <w:color w:val="FF0000"/>
                              </w:rPr>
                              <w:t>TxID</w:t>
                            </w:r>
                            <w:proofErr w:type="spellEnd"/>
                            <w:r w:rsidRPr="000C419A">
                              <w:rPr>
                                <w:i/>
                                <w:snapToGrid w:val="0"/>
                                <w:color w:val="FF0000"/>
                              </w:rPr>
                              <w:t>]</w:t>
                            </w:r>
                            <w:r w:rsidRPr="000C419A">
                              <w:rPr>
                                <w:color w:val="FF000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E41990" id="Text Box 17" o:spid="_x0000_s1043" type="#_x0000_t202" style="position:absolute;margin-left:0;margin-top:0;width:2in;height:2in;z-index:2517309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Nt/vuVZAgAAzgQAAA4AAAAAAAAAAAAAAAAALgIAAGRycy9lMm9Eb2MueG1sUEsBAi0A&#10;FAAGAAgAAAAhADZUTwHZAAAABQEAAA8AAAAAAAAAAAAAAAAAswQAAGRycy9kb3ducmV2LnhtbFBL&#10;BQYAAAAABAAEAPMAAAC5BQAAAAA=&#10;" fillcolor="#f2f2f2 [3052]" strokeweight=".5pt">
                <v:textbox style="mso-fit-shape-to-text:t">
                  <w:txbxContent>
                    <w:p w14:paraId="20B9FF07" w14:textId="77777777" w:rsidR="0020081D" w:rsidRPr="007B1BD4" w:rsidRDefault="0020081D" w:rsidP="0020081D">
                      <w:r w:rsidRPr="007B1BD4">
                        <w:t xml:space="preserve">If the UE reports a UE </w:t>
                      </w:r>
                      <w:proofErr w:type="spellStart"/>
                      <w:proofErr w:type="gramStart"/>
                      <w:r w:rsidRPr="007B1BD4">
                        <w:t>Tx</w:t>
                      </w:r>
                      <w:proofErr w:type="spellEnd"/>
                      <w:proofErr w:type="gramEnd"/>
                      <w:r w:rsidRPr="007B1BD4">
                        <w:t xml:space="preserve"> TEG ID with a UE Rx-</w:t>
                      </w:r>
                      <w:proofErr w:type="spellStart"/>
                      <w:r w:rsidRPr="007B1BD4">
                        <w:t>Tx</w:t>
                      </w:r>
                      <w:proofErr w:type="spellEnd"/>
                      <w:r w:rsidRPr="007B1BD4">
                        <w:t xml:space="preserve"> time difference measurement, the UE may report a UE </w:t>
                      </w:r>
                      <w:proofErr w:type="spellStart"/>
                      <w:r w:rsidRPr="007B1BD4">
                        <w:t>Tx</w:t>
                      </w:r>
                      <w:proofErr w:type="spellEnd"/>
                      <w:r w:rsidRPr="007B1BD4">
                        <w:t xml:space="preserve"> TEG timing error margin value, via high layer parameter </w:t>
                      </w:r>
                      <w:proofErr w:type="spellStart"/>
                      <w:r w:rsidRPr="007B1BD4">
                        <w:rPr>
                          <w:i/>
                          <w:iCs/>
                        </w:rPr>
                        <w:t>nr</w:t>
                      </w:r>
                      <w:proofErr w:type="spellEnd"/>
                      <w:r w:rsidRPr="007B1BD4">
                        <w:rPr>
                          <w:i/>
                          <w:iCs/>
                        </w:rPr>
                        <w:t>-UE-</w:t>
                      </w:r>
                      <w:proofErr w:type="spellStart"/>
                      <w:r w:rsidRPr="007B1BD4">
                        <w:rPr>
                          <w:i/>
                          <w:iCs/>
                        </w:rPr>
                        <w:t>TxTEG</w:t>
                      </w:r>
                      <w:proofErr w:type="spellEnd"/>
                      <w:r w:rsidRPr="007B1BD4">
                        <w:rPr>
                          <w:i/>
                          <w:iCs/>
                        </w:rPr>
                        <w:t>-</w:t>
                      </w:r>
                      <w:proofErr w:type="spellStart"/>
                      <w:r w:rsidRPr="007B1BD4">
                        <w:rPr>
                          <w:i/>
                          <w:iCs/>
                        </w:rPr>
                        <w:t>TimingErrorMargin</w:t>
                      </w:r>
                      <w:proofErr w:type="spellEnd"/>
                      <w:r w:rsidRPr="007B1BD4">
                        <w:t xml:space="preserve">, for all the UE </w:t>
                      </w:r>
                      <w:proofErr w:type="spellStart"/>
                      <w:r w:rsidRPr="007B1BD4">
                        <w:t>Tx</w:t>
                      </w:r>
                      <w:proofErr w:type="spellEnd"/>
                      <w:r w:rsidRPr="007B1BD4">
                        <w:t xml:space="preserve"> TEGs within one </w:t>
                      </w:r>
                      <w:r w:rsidRPr="007B1BD4">
                        <w:rPr>
                          <w:i/>
                          <w:iCs/>
                        </w:rPr>
                        <w:t>NR-Multi-RTT-</w:t>
                      </w:r>
                      <w:proofErr w:type="spellStart"/>
                      <w:r w:rsidRPr="007B1BD4">
                        <w:rPr>
                          <w:i/>
                          <w:iCs/>
                        </w:rPr>
                        <w:t>SignalMeasurementInformation</w:t>
                      </w:r>
                      <w:proofErr w:type="spellEnd"/>
                      <w:r w:rsidRPr="007B1BD4">
                        <w:t>.</w:t>
                      </w:r>
                    </w:p>
                    <w:p w14:paraId="1A7976E1" w14:textId="77777777" w:rsidR="0020081D" w:rsidRPr="00C87C99" w:rsidRDefault="0020081D" w:rsidP="0020081D">
                      <w:pPr>
                        <w:rPr>
                          <w:color w:val="FF0000"/>
                        </w:rPr>
                      </w:pPr>
                      <w:r w:rsidRPr="000C419A">
                        <w:rPr>
                          <w:color w:val="FF0000"/>
                        </w:rPr>
                        <w:t xml:space="preserve">The UE may be configured to report, via high layer parameter </w:t>
                      </w:r>
                      <w:r w:rsidRPr="000C419A">
                        <w:rPr>
                          <w:i/>
                          <w:color w:val="FF0000"/>
                        </w:rPr>
                        <w:t>[CPP-</w:t>
                      </w:r>
                      <w:proofErr w:type="spellStart"/>
                      <w:r w:rsidRPr="000C419A">
                        <w:rPr>
                          <w:i/>
                          <w:color w:val="FF0000"/>
                        </w:rPr>
                        <w:t>TxID</w:t>
                      </w:r>
                      <w:proofErr w:type="spellEnd"/>
                      <w:r w:rsidRPr="000C419A">
                        <w:rPr>
                          <w:i/>
                          <w:color w:val="FF0000"/>
                        </w:rPr>
                        <w:t>-Request],</w:t>
                      </w:r>
                      <w:r w:rsidRPr="000C419A">
                        <w:rPr>
                          <w:color w:val="FF0000"/>
                        </w:rPr>
                        <w:t xml:space="preserve"> the association information of the already transmitted SRS resource(s) configured by the higher layer parameter </w:t>
                      </w:r>
                      <w:r w:rsidRPr="000C419A">
                        <w:rPr>
                          <w:i/>
                          <w:iCs/>
                          <w:color w:val="FF0000"/>
                        </w:rPr>
                        <w:t>SRS-</w:t>
                      </w:r>
                      <w:proofErr w:type="spellStart"/>
                      <w:r w:rsidRPr="000C419A">
                        <w:rPr>
                          <w:i/>
                          <w:iCs/>
                          <w:color w:val="FF0000"/>
                        </w:rPr>
                        <w:t>PosResource</w:t>
                      </w:r>
                      <w:proofErr w:type="spellEnd"/>
                      <w:r w:rsidRPr="000C419A">
                        <w:rPr>
                          <w:color w:val="FF0000"/>
                        </w:rPr>
                        <w:t xml:space="preserve"> with UE RF transmit chain ID via higher layer parameter </w:t>
                      </w:r>
                      <w:r w:rsidRPr="000C419A">
                        <w:rPr>
                          <w:i/>
                          <w:snapToGrid w:val="0"/>
                          <w:color w:val="FF0000"/>
                        </w:rPr>
                        <w:t>[CPP-</w:t>
                      </w:r>
                      <w:proofErr w:type="spellStart"/>
                      <w:r w:rsidRPr="000C419A">
                        <w:rPr>
                          <w:i/>
                          <w:snapToGrid w:val="0"/>
                          <w:color w:val="FF0000"/>
                        </w:rPr>
                        <w:t>TxID</w:t>
                      </w:r>
                      <w:proofErr w:type="spellEnd"/>
                      <w:r w:rsidRPr="000C419A">
                        <w:rPr>
                          <w:i/>
                          <w:snapToGrid w:val="0"/>
                          <w:color w:val="FF0000"/>
                        </w:rPr>
                        <w:t>]</w:t>
                      </w:r>
                      <w:r w:rsidRPr="000C419A">
                        <w:rPr>
                          <w:color w:val="FF0000"/>
                        </w:rPr>
                        <w:t xml:space="preserve">. </w:t>
                      </w:r>
                    </w:p>
                  </w:txbxContent>
                </v:textbox>
                <w10:wrap type="square"/>
              </v:shape>
            </w:pict>
          </mc:Fallback>
        </mc:AlternateContent>
      </w:r>
    </w:p>
    <w:p w14:paraId="1E775910" w14:textId="77777777" w:rsidR="009C39F0" w:rsidRPr="00372F09" w:rsidRDefault="009C39F0" w:rsidP="009C39F0">
      <w:pPr>
        <w:rPr>
          <w:b/>
          <w:i/>
          <w:lang w:val="en-GB" w:eastAsia="ko-KR"/>
        </w:rPr>
      </w:pPr>
      <w:r>
        <w:rPr>
          <w:b/>
          <w:i/>
          <w:lang w:val="en-GB" w:eastAsia="ko-KR"/>
        </w:rPr>
        <w:t>Proposal 5</w:t>
      </w:r>
      <w:r w:rsidRPr="00372F09">
        <w:rPr>
          <w:b/>
          <w:i/>
          <w:lang w:val="en-GB" w:eastAsia="ko-KR"/>
        </w:rPr>
        <w:t xml:space="preserve">: For carrier phase positioning measurement, a UE or </w:t>
      </w:r>
      <w:proofErr w:type="spellStart"/>
      <w:r w:rsidRPr="00372F09">
        <w:rPr>
          <w:b/>
          <w:i/>
          <w:lang w:val="en-GB" w:eastAsia="ko-KR"/>
        </w:rPr>
        <w:t>gNB</w:t>
      </w:r>
      <w:proofErr w:type="spellEnd"/>
      <w:r w:rsidRPr="00372F09">
        <w:rPr>
          <w:b/>
          <w:i/>
          <w:lang w:val="en-GB" w:eastAsia="ko-KR"/>
        </w:rPr>
        <w:t xml:space="preserve"> provides a measurement based on the first (LOS) received multi-path.</w:t>
      </w:r>
    </w:p>
    <w:p w14:paraId="1ED90ECB" w14:textId="6ECD9E90" w:rsidR="009C39F0" w:rsidRPr="00163205" w:rsidRDefault="009C39F0" w:rsidP="009C39F0">
      <w:pPr>
        <w:rPr>
          <w:b/>
          <w:lang w:val="en-GB" w:eastAsia="ko-KR"/>
        </w:rPr>
      </w:pPr>
      <w:r w:rsidRPr="00163205">
        <w:rPr>
          <w:b/>
          <w:lang w:val="en-GB" w:eastAsia="ko-KR"/>
        </w:rPr>
        <w:t>Text proposal 5:</w:t>
      </w:r>
      <w:r>
        <w:rPr>
          <w:b/>
          <w:lang w:val="en-GB" w:eastAsia="ko-KR"/>
        </w:rPr>
        <w:t xml:space="preserve"> (clause 5.1.6.5 of TS 38.214)</w:t>
      </w:r>
    </w:p>
    <w:p w14:paraId="081940B1" w14:textId="77777777" w:rsidR="009C39F0" w:rsidRPr="009E7E6B" w:rsidRDefault="009C39F0" w:rsidP="009C39F0">
      <w:pPr>
        <w:rPr>
          <w:lang w:val="en-GB" w:eastAsia="ko-KR"/>
        </w:rPr>
      </w:pPr>
      <w:r>
        <w:rPr>
          <w:noProof/>
        </w:rPr>
        <mc:AlternateContent>
          <mc:Choice Requires="wps">
            <w:drawing>
              <wp:anchor distT="0" distB="0" distL="114300" distR="114300" simplePos="0" relativeHeight="251735040" behindDoc="0" locked="0" layoutInCell="1" allowOverlap="1" wp14:anchorId="4BD36997" wp14:editId="0886B4E7">
                <wp:simplePos x="0" y="0"/>
                <wp:positionH relativeFrom="column">
                  <wp:posOffset>0</wp:posOffset>
                </wp:positionH>
                <wp:positionV relativeFrom="paragraph">
                  <wp:posOffset>0</wp:posOffset>
                </wp:positionV>
                <wp:extent cx="1828800" cy="1828800"/>
                <wp:effectExtent l="0" t="0" r="24765" b="22860"/>
                <wp:wrapSquare wrapText="bothSides"/>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74560EB" w14:textId="77777777" w:rsidR="009C39F0" w:rsidRPr="00293A68" w:rsidRDefault="009C39F0" w:rsidP="009C39F0">
                            <w:pPr>
                              <w:autoSpaceDN w:val="0"/>
                              <w:spacing w:afterLines="50" w:after="120"/>
                              <w:rPr>
                                <w:color w:val="000000" w:themeColor="text1"/>
                              </w:rPr>
                            </w:pPr>
                            <w:r w:rsidRPr="007B1BD4">
                              <w:rPr>
                                <w:color w:val="000000" w:themeColor="text1"/>
                              </w:rPr>
                              <w:t xml:space="preserve">If the UE reports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via higher layer parameter </w:t>
                            </w:r>
                            <w:proofErr w:type="spellStart"/>
                            <w:r w:rsidRPr="007B1BD4">
                              <w:rPr>
                                <w:i/>
                                <w:iCs/>
                                <w:snapToGrid w:val="0"/>
                              </w:rPr>
                              <w:t>nr</w:t>
                            </w:r>
                            <w:proofErr w:type="spellEnd"/>
                            <w:r w:rsidRPr="007B1BD4">
                              <w:rPr>
                                <w:i/>
                                <w:iCs/>
                                <w:snapToGrid w:val="0"/>
                              </w:rPr>
                              <w:t>-</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r w:rsidRPr="00163205">
                              <w:rPr>
                                <w:color w:val="FF0000"/>
                              </w:rPr>
                              <w:t xml:space="preserve">If the UE is configured to report DL RSCP or DL RSCPD, the UE reports DL RSCP or DL RSCPD for </w:t>
                            </w:r>
                            <w:proofErr w:type="spellStart"/>
                            <w:r w:rsidRPr="00163205">
                              <w:rPr>
                                <w:color w:val="FF0000"/>
                              </w:rPr>
                              <w:t>LoS</w:t>
                            </w:r>
                            <w:proofErr w:type="spellEnd"/>
                            <w:r w:rsidRPr="00163205">
                              <w:rPr>
                                <w:color w:val="FF0000"/>
                              </w:rPr>
                              <w:t xml:space="preserve"> component.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D36997" id="Text Box 20" o:spid="_x0000_s1044" type="#_x0000_t202" style="position:absolute;margin-left:0;margin-top:0;width:2in;height:2in;z-index:2517350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NY4SJlsCAADOBAAADgAAAAAAAAAAAAAAAAAuAgAAZHJzL2Uyb0RvYy54bWxQSwEC&#10;LQAUAAYACAAAACEANlRPAdkAAAAFAQAADwAAAAAAAAAAAAAAAAC1BAAAZHJzL2Rvd25yZXYueG1s&#10;UEsFBgAAAAAEAAQA8wAAALsFAAAAAA==&#10;" fillcolor="#f2f2f2 [3052]" strokeweight=".5pt">
                <v:textbox style="mso-fit-shape-to-text:t">
                  <w:txbxContent>
                    <w:p w14:paraId="774560EB" w14:textId="77777777" w:rsidR="009C39F0" w:rsidRPr="00293A68" w:rsidRDefault="009C39F0" w:rsidP="009C39F0">
                      <w:pPr>
                        <w:autoSpaceDN w:val="0"/>
                        <w:spacing w:afterLines="50" w:after="120"/>
                        <w:rPr>
                          <w:color w:val="000000" w:themeColor="text1"/>
                        </w:rPr>
                      </w:pPr>
                      <w:r w:rsidRPr="007B1BD4">
                        <w:rPr>
                          <w:color w:val="000000" w:themeColor="text1"/>
                        </w:rPr>
                        <w:t xml:space="preserve">If the UE reports </w:t>
                      </w:r>
                      <w:proofErr w:type="spellStart"/>
                      <w:r w:rsidRPr="007B1BD4">
                        <w:rPr>
                          <w:color w:val="000000" w:themeColor="text1"/>
                        </w:rPr>
                        <w:t>LoS</w:t>
                      </w:r>
                      <w:proofErr w:type="spellEnd"/>
                      <w:r w:rsidRPr="007B1BD4">
                        <w:rPr>
                          <w:color w:val="000000" w:themeColor="text1"/>
                        </w:rPr>
                        <w:t>/</w:t>
                      </w:r>
                      <w:proofErr w:type="spellStart"/>
                      <w:r w:rsidRPr="007B1BD4">
                        <w:rPr>
                          <w:color w:val="000000" w:themeColor="text1"/>
                        </w:rPr>
                        <w:t>NLoS</w:t>
                      </w:r>
                      <w:proofErr w:type="spellEnd"/>
                      <w:r w:rsidRPr="007B1BD4">
                        <w:rPr>
                          <w:color w:val="000000" w:themeColor="text1"/>
                        </w:rPr>
                        <w:t xml:space="preserve"> indicator(s) via higher layer parameter </w:t>
                      </w:r>
                      <w:proofErr w:type="spellStart"/>
                      <w:r w:rsidRPr="007B1BD4">
                        <w:rPr>
                          <w:i/>
                          <w:iCs/>
                          <w:snapToGrid w:val="0"/>
                        </w:rPr>
                        <w:t>nr</w:t>
                      </w:r>
                      <w:proofErr w:type="spellEnd"/>
                      <w:r w:rsidRPr="007B1BD4">
                        <w:rPr>
                          <w:i/>
                          <w:iCs/>
                          <w:snapToGrid w:val="0"/>
                        </w:rPr>
                        <w:t>-</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r w:rsidRPr="00163205">
                        <w:rPr>
                          <w:color w:val="FF0000"/>
                        </w:rPr>
                        <w:t xml:space="preserve">If the UE </w:t>
                      </w:r>
                      <w:proofErr w:type="gramStart"/>
                      <w:r w:rsidRPr="00163205">
                        <w:rPr>
                          <w:color w:val="FF0000"/>
                        </w:rPr>
                        <w:t>is configured</w:t>
                      </w:r>
                      <w:proofErr w:type="gramEnd"/>
                      <w:r w:rsidRPr="00163205">
                        <w:rPr>
                          <w:color w:val="FF0000"/>
                        </w:rPr>
                        <w:t xml:space="preserve"> to report DL RSCP or DL RSCPD, the UE reports DL RSCP or DL RSCPD for </w:t>
                      </w:r>
                      <w:proofErr w:type="spellStart"/>
                      <w:r w:rsidRPr="00163205">
                        <w:rPr>
                          <w:color w:val="FF0000"/>
                        </w:rPr>
                        <w:t>LoS</w:t>
                      </w:r>
                      <w:proofErr w:type="spellEnd"/>
                      <w:r w:rsidRPr="00163205">
                        <w:rPr>
                          <w:color w:val="FF0000"/>
                        </w:rPr>
                        <w:t xml:space="preserve"> component.</w:t>
                      </w:r>
                    </w:p>
                  </w:txbxContent>
                </v:textbox>
                <w10:wrap type="square"/>
              </v:shape>
            </w:pict>
          </mc:Fallback>
        </mc:AlternateContent>
      </w:r>
    </w:p>
    <w:p w14:paraId="3F35D322" w14:textId="6F149809" w:rsidR="009C39F0" w:rsidRPr="00163205" w:rsidRDefault="009C39F0" w:rsidP="009C39F0">
      <w:pPr>
        <w:rPr>
          <w:b/>
        </w:rPr>
      </w:pPr>
      <w:r w:rsidRPr="00163205">
        <w:rPr>
          <w:b/>
        </w:rPr>
        <w:t>Text proposal 6:</w:t>
      </w:r>
      <w:r>
        <w:rPr>
          <w:b/>
        </w:rPr>
        <w:t xml:space="preserve"> </w:t>
      </w:r>
      <w:r>
        <w:rPr>
          <w:b/>
          <w:lang w:val="en-GB" w:eastAsia="ko-KR"/>
        </w:rPr>
        <w:t>(clause 5.1.6.5 of TS 38.214)</w:t>
      </w:r>
    </w:p>
    <w:p w14:paraId="0EF19D64" w14:textId="77777777" w:rsidR="009C39F0" w:rsidRDefault="009C39F0" w:rsidP="009C39F0">
      <w:pPr>
        <w:rPr>
          <w:lang w:val="en-GB" w:eastAsia="ko-KR"/>
        </w:rPr>
      </w:pPr>
      <w:r>
        <w:rPr>
          <w:noProof/>
        </w:rPr>
        <mc:AlternateContent>
          <mc:Choice Requires="wps">
            <w:drawing>
              <wp:anchor distT="0" distB="0" distL="114300" distR="114300" simplePos="0" relativeHeight="251737088" behindDoc="0" locked="0" layoutInCell="1" allowOverlap="1" wp14:anchorId="662FB73A" wp14:editId="4F952B39">
                <wp:simplePos x="0" y="0"/>
                <wp:positionH relativeFrom="column">
                  <wp:posOffset>0</wp:posOffset>
                </wp:positionH>
                <wp:positionV relativeFrom="paragraph">
                  <wp:posOffset>0</wp:posOffset>
                </wp:positionV>
                <wp:extent cx="1828800" cy="1828800"/>
                <wp:effectExtent l="0" t="0" r="24765" b="16510"/>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D3ADEC2" w14:textId="77777777" w:rsidR="009C39F0" w:rsidRDefault="009C39F0" w:rsidP="009C39F0">
                            <w:r>
                              <w:t xml:space="preserve">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w:t>
                            </w:r>
                            <w:proofErr w:type="spellStart"/>
                            <w:r w:rsidRPr="00664FC6">
                              <w:t>Tx</w:t>
                            </w:r>
                            <w:proofErr w:type="spellEnd"/>
                            <w:r w:rsidRPr="00664FC6">
                              <w:t xml:space="preserve">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p>
                          <w:p w14:paraId="0680A5A7" w14:textId="77777777" w:rsidR="009C39F0" w:rsidRPr="00380697" w:rsidRDefault="009C39F0" w:rsidP="009C39F0">
                            <w:pPr>
                              <w:rPr>
                                <w:color w:val="FF0000"/>
                              </w:rPr>
                            </w:pPr>
                            <w:r w:rsidRPr="00163205">
                              <w:rPr>
                                <w:color w:val="FF0000"/>
                              </w:rPr>
                              <w:t>A positioning measurement report with DL RSCPD measurement or DL RSCP measurement includes carrier phase measurement quality indication. The quality indication includes a phase quality index and a phase quality resolution as defined in [11, TS 38.133].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62FB73A" id="Text Box 21" o:spid="_x0000_s1045" type="#_x0000_t202" style="position:absolute;margin-left:0;margin-top:0;width:2in;height:2in;z-index:2517370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" fillcolor="#f2f2f2 [3052]" strokeweight=".5pt">
                <v:textbox style="mso-fit-shape-to-text:t">
                  <w:txbxContent>
                    <w:p w14:paraId="6D3ADEC2" w14:textId="77777777" w:rsidR="009C39F0" w:rsidRDefault="009C39F0" w:rsidP="009C39F0">
                      <w:r>
                        <w:t xml:space="preserve">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w:t>
                      </w:r>
                      <w:proofErr w:type="spellStart"/>
                      <w:r w:rsidRPr="00664FC6">
                        <w:t>Tx</w:t>
                      </w:r>
                      <w:proofErr w:type="spellEnd"/>
                      <w:r w:rsidRPr="00664FC6">
                        <w:t xml:space="preserve"> time difference measurement(s)</w:t>
                      </w:r>
                      <w:r>
                        <w:t>, the</w:t>
                      </w:r>
                      <w:r w:rsidRPr="00AB5AD7">
                        <w:t xml:space="preserve"> DL RSCP</w:t>
                      </w:r>
                      <w:r>
                        <w:t>D</w:t>
                      </w:r>
                      <w:r w:rsidRPr="00AB5AD7">
                        <w:t xml:space="preserve"> and/or DL RSCP measurement(s) </w:t>
                      </w:r>
                      <w:proofErr w:type="gramStart"/>
                      <w:r>
                        <w:t>should be measured</w:t>
                      </w:r>
                      <w:proofErr w:type="gramEnd"/>
                      <w:r w:rsidRPr="00AB5AD7">
                        <w:t xml:space="preserve"> from a single DL PRS positioning frequency layer</w:t>
                      </w:r>
                      <w:r>
                        <w:t xml:space="preserve">. </w:t>
                      </w:r>
                    </w:p>
                    <w:p w14:paraId="0680A5A7" w14:textId="77777777" w:rsidR="009C39F0" w:rsidRPr="00380697" w:rsidRDefault="009C39F0" w:rsidP="009C39F0">
                      <w:pPr>
                        <w:rPr>
                          <w:color w:val="FF0000"/>
                        </w:rPr>
                      </w:pPr>
                      <w:r w:rsidRPr="00163205">
                        <w:rPr>
                          <w:color w:val="FF0000"/>
                        </w:rPr>
                        <w:t xml:space="preserve">A positioning measurement report with DL RSCPD measurement or DL RSCP measurement includes </w:t>
                      </w:r>
                      <w:proofErr w:type="gramStart"/>
                      <w:r w:rsidRPr="00163205">
                        <w:rPr>
                          <w:color w:val="FF0000"/>
                        </w:rPr>
                        <w:t>carrier phase measurement quality indication</w:t>
                      </w:r>
                      <w:proofErr w:type="gramEnd"/>
                      <w:r w:rsidRPr="00163205">
                        <w:rPr>
                          <w:color w:val="FF0000"/>
                        </w:rPr>
                        <w:t>. The quality indication includes a phase quality index and a phase quality resolution as defined in [11, TS 38.133].</w:t>
                      </w:r>
                    </w:p>
                  </w:txbxContent>
                </v:textbox>
                <w10:wrap type="square"/>
              </v:shape>
            </w:pict>
          </mc:Fallback>
        </mc:AlternateContent>
      </w:r>
    </w:p>
    <w:p w14:paraId="592CD797" w14:textId="77777777" w:rsidR="009C39F0" w:rsidRPr="00FB174F" w:rsidRDefault="009C39F0" w:rsidP="009C39F0">
      <w:pPr>
        <w:rPr>
          <w:b/>
          <w:i/>
          <w:lang w:val="en-GB" w:eastAsia="ko-KR"/>
        </w:rPr>
      </w:pPr>
      <w:r w:rsidRPr="008F28A4">
        <w:rPr>
          <w:b/>
          <w:i/>
          <w:lang w:val="en-GB" w:eastAsia="ko-KR"/>
        </w:rPr>
        <w:t xml:space="preserve">Proposal </w:t>
      </w:r>
      <w:r>
        <w:rPr>
          <w:b/>
          <w:i/>
          <w:lang w:val="en-GB" w:eastAsia="ko-KR"/>
        </w:rPr>
        <w:t>6</w:t>
      </w:r>
      <w:r w:rsidRPr="008F28A4">
        <w:rPr>
          <w:b/>
          <w:i/>
          <w:lang w:val="en-GB" w:eastAsia="ko-KR"/>
        </w:rPr>
        <w:t xml:space="preserve">: For carrier phase positioning measurement, </w:t>
      </w:r>
      <w:r>
        <w:rPr>
          <w:b/>
          <w:i/>
          <w:lang w:val="en-GB" w:eastAsia="ko-KR"/>
        </w:rPr>
        <w:t xml:space="preserve">for RSCPD, </w:t>
      </w:r>
      <w:r w:rsidRPr="008F28A4">
        <w:rPr>
          <w:b/>
          <w:i/>
          <w:lang w:val="en-GB" w:eastAsia="ko-KR"/>
        </w:rPr>
        <w:t xml:space="preserve">a UE </w:t>
      </w:r>
      <w:r>
        <w:rPr>
          <w:b/>
          <w:i/>
          <w:lang w:val="en-GB" w:eastAsia="ko-KR"/>
        </w:rPr>
        <w:t xml:space="preserve">should </w:t>
      </w:r>
      <w:r w:rsidRPr="00FB174F">
        <w:rPr>
          <w:b/>
          <w:i/>
          <w:lang w:val="en-GB" w:eastAsia="ko-KR"/>
        </w:rPr>
        <w:t>maintain phase continuity between carrier-phase measurement of TRP1 and TRP2.</w:t>
      </w:r>
    </w:p>
    <w:p w14:paraId="19CCAC84" w14:textId="5F5A0455" w:rsidR="009C39F0" w:rsidRPr="00F701C8" w:rsidRDefault="009C39F0" w:rsidP="009C39F0">
      <w:pPr>
        <w:rPr>
          <w:b/>
          <w:color w:val="000000" w:themeColor="text1"/>
        </w:rPr>
      </w:pPr>
      <w:r w:rsidRPr="00F701C8">
        <w:rPr>
          <w:b/>
          <w:color w:val="000000" w:themeColor="text1"/>
        </w:rPr>
        <w:t>Text proposal 7:</w:t>
      </w:r>
      <w:r>
        <w:rPr>
          <w:b/>
          <w:color w:val="000000" w:themeColor="text1"/>
        </w:rPr>
        <w:t xml:space="preserve"> </w:t>
      </w:r>
      <w:r>
        <w:rPr>
          <w:b/>
          <w:lang w:val="en-GB" w:eastAsia="ko-KR"/>
        </w:rPr>
        <w:t>(clause 5.1.43 of TS 38.215)</w:t>
      </w:r>
    </w:p>
    <w:p w14:paraId="622D3BE2" w14:textId="1EF79E23" w:rsidR="009C39F0" w:rsidRPr="009C39F0" w:rsidRDefault="009C39F0" w:rsidP="009C39F0">
      <w:pPr>
        <w:rPr>
          <w:b/>
        </w:rPr>
      </w:pPr>
      <w:r>
        <w:rPr>
          <w:noProof/>
        </w:rPr>
        <w:lastRenderedPageBreak/>
        <mc:AlternateContent>
          <mc:Choice Requires="wps">
            <w:drawing>
              <wp:anchor distT="0" distB="0" distL="114300" distR="114300" simplePos="0" relativeHeight="251739136" behindDoc="0" locked="0" layoutInCell="1" allowOverlap="1" wp14:anchorId="7C2DE259" wp14:editId="075177E2">
                <wp:simplePos x="0" y="0"/>
                <wp:positionH relativeFrom="column">
                  <wp:posOffset>0</wp:posOffset>
                </wp:positionH>
                <wp:positionV relativeFrom="paragraph">
                  <wp:posOffset>0</wp:posOffset>
                </wp:positionV>
                <wp:extent cx="1828800" cy="1828800"/>
                <wp:effectExtent l="0" t="0" r="24765" b="10160"/>
                <wp:wrapSquare wrapText="bothSides"/>
                <wp:docPr id="22" name="Text Box 2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C9C6297" w14:textId="77777777" w:rsidR="009C39F0" w:rsidRDefault="009C39F0" w:rsidP="009C39F0">
                            <w:pPr>
                              <w:keepNext/>
                              <w:keepLines/>
                              <w:spacing w:after="0"/>
                              <w:rPr>
                                <w:lang w:val="en-GB" w:eastAsia="ko-KR"/>
                              </w:rPr>
                            </w:pPr>
                            <w:r w:rsidRPr="00F701C8">
                              <w:rPr>
                                <w:lang w:val="en-GB" w:eastAsia="ko-KR"/>
                              </w:rPr>
                              <w:t xml:space="preserve">DL reference signal carrier phase difference (RSCPD) is defined as the difference of DL RSCPs measured from DL PRS transmitted in a DL PFL from the transmission point (TP) j and the reference TP </w:t>
                            </w:r>
                            <w:proofErr w:type="spellStart"/>
                            <w:r w:rsidRPr="00F701C8">
                              <w:rPr>
                                <w:lang w:val="en-GB" w:eastAsia="ko-KR"/>
                              </w:rPr>
                              <w:t>i</w:t>
                            </w:r>
                            <w:proofErr w:type="spellEnd"/>
                            <w:r w:rsidRPr="00F701C8">
                              <w:rPr>
                                <w:lang w:val="en-GB" w:eastAsia="ko-KR"/>
                              </w:rPr>
                              <w:t>. If UE reports RSCPD measurements together with RSTD measurements in a measurement report element, the reference TP for RSCPD is the same as the reference TP reported for RSTD.</w:t>
                            </w:r>
                          </w:p>
                          <w:p w14:paraId="367EFA9F" w14:textId="77777777" w:rsidR="009C39F0" w:rsidRPr="00F701C8" w:rsidRDefault="009C39F0" w:rsidP="009C39F0">
                            <w:pPr>
                              <w:rPr>
                                <w:color w:val="FF0000"/>
                                <w:lang w:val="en-GB" w:eastAsia="ko-KR"/>
                              </w:rPr>
                            </w:pPr>
                            <w:r w:rsidRPr="00F701C8">
                              <w:rPr>
                                <w:color w:val="FF0000"/>
                              </w:rPr>
                              <w:t>When the UE reports DL RSCPD measurement(s), the UE is expected to maintain phase continuity between the first carrier phase measurement and the second carrier phase measurement.</w:t>
                            </w:r>
                          </w:p>
                          <w:p w14:paraId="40616F57" w14:textId="77777777" w:rsidR="009C39F0" w:rsidRPr="008F7DF7" w:rsidRDefault="009C39F0" w:rsidP="009C39F0">
                            <w:pPr>
                              <w:rPr>
                                <w:lang w:val="en-GB" w:eastAsia="ko-KR"/>
                              </w:rPr>
                            </w:pPr>
                            <w:r w:rsidRPr="00F701C8">
                              <w:rPr>
                                <w:lang w:val="en-GB" w:eastAsia="ko-KR"/>
                              </w:rPr>
                              <w:t>For frequency range 1, the reference point for the DL RSCPD shall be the antenna connector of the UE. For frequency range 2, the reference point for the DL RSCPD shall be the antenna of the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2DE259" id="Text Box 22" o:spid="_x0000_s1046" type="#_x0000_t202" style="position:absolute;margin-left:0;margin-top:0;width:2in;height:2in;z-index:2517391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FHgxK1ZAgAAzgQAAA4AAAAAAAAAAAAAAAAALgIAAGRycy9lMm9Eb2MueG1sUEsBAi0A&#10;FAAGAAgAAAAhADZUTwHZAAAABQEAAA8AAAAAAAAAAAAAAAAAswQAAGRycy9kb3ducmV2LnhtbFBL&#10;BQYAAAAABAAEAPMAAAC5BQAAAAA=&#10;" fillcolor="#f2f2f2 [3052]" strokeweight=".5pt">
                <v:textbox style="mso-fit-shape-to-text:t">
                  <w:txbxContent>
                    <w:p w14:paraId="1C9C6297" w14:textId="77777777" w:rsidR="009C39F0" w:rsidRDefault="009C39F0" w:rsidP="009C39F0">
                      <w:pPr>
                        <w:keepNext/>
                        <w:keepLines/>
                        <w:spacing w:after="0"/>
                        <w:rPr>
                          <w:lang w:val="en-GB" w:eastAsia="ko-KR"/>
                        </w:rPr>
                      </w:pPr>
                      <w:r w:rsidRPr="00F701C8">
                        <w:rPr>
                          <w:lang w:val="en-GB" w:eastAsia="ko-KR"/>
                        </w:rPr>
                        <w:t xml:space="preserve">DL reference signal carrier phase difference (RSCPD) </w:t>
                      </w:r>
                      <w:proofErr w:type="gramStart"/>
                      <w:r w:rsidRPr="00F701C8">
                        <w:rPr>
                          <w:lang w:val="en-GB" w:eastAsia="ko-KR"/>
                        </w:rPr>
                        <w:t>is defined</w:t>
                      </w:r>
                      <w:proofErr w:type="gramEnd"/>
                      <w:r w:rsidRPr="00F701C8">
                        <w:rPr>
                          <w:lang w:val="en-GB" w:eastAsia="ko-KR"/>
                        </w:rPr>
                        <w:t xml:space="preserve"> as the difference of DL RSCPs measured from DL PRS transmitted in a DL PFL from the transmission point (TP) j and the reference TP </w:t>
                      </w:r>
                      <w:proofErr w:type="spellStart"/>
                      <w:r w:rsidRPr="00F701C8">
                        <w:rPr>
                          <w:lang w:val="en-GB" w:eastAsia="ko-KR"/>
                        </w:rPr>
                        <w:t>i</w:t>
                      </w:r>
                      <w:proofErr w:type="spellEnd"/>
                      <w:r w:rsidRPr="00F701C8">
                        <w:rPr>
                          <w:lang w:val="en-GB" w:eastAsia="ko-KR"/>
                        </w:rPr>
                        <w:t>. If UE reports RSCPD measurements together with RSTD measurements in a measurement report element, the reference TP for RSCPD is the same as the reference TP reported for RSTD.</w:t>
                      </w:r>
                    </w:p>
                    <w:p w14:paraId="367EFA9F" w14:textId="77777777" w:rsidR="009C39F0" w:rsidRPr="00F701C8" w:rsidRDefault="009C39F0" w:rsidP="009C39F0">
                      <w:pPr>
                        <w:rPr>
                          <w:color w:val="FF0000"/>
                          <w:lang w:val="en-GB" w:eastAsia="ko-KR"/>
                        </w:rPr>
                      </w:pPr>
                      <w:r w:rsidRPr="00F701C8">
                        <w:rPr>
                          <w:color w:val="FF0000"/>
                        </w:rPr>
                        <w:t xml:space="preserve">When the UE reports DL RSCPD measurement(s), the UE </w:t>
                      </w:r>
                      <w:proofErr w:type="gramStart"/>
                      <w:r w:rsidRPr="00F701C8">
                        <w:rPr>
                          <w:color w:val="FF0000"/>
                        </w:rPr>
                        <w:t>is expected</w:t>
                      </w:r>
                      <w:proofErr w:type="gramEnd"/>
                      <w:r w:rsidRPr="00F701C8">
                        <w:rPr>
                          <w:color w:val="FF0000"/>
                        </w:rPr>
                        <w:t xml:space="preserve"> to maintain phase continuity between the first carrier phase measurement and the second carrier phase measurement.</w:t>
                      </w:r>
                    </w:p>
                    <w:p w14:paraId="40616F57" w14:textId="77777777" w:rsidR="009C39F0" w:rsidRPr="008F7DF7" w:rsidRDefault="009C39F0" w:rsidP="009C39F0">
                      <w:pPr>
                        <w:rPr>
                          <w:lang w:val="en-GB" w:eastAsia="ko-KR"/>
                        </w:rPr>
                      </w:pPr>
                      <w:r w:rsidRPr="00F701C8">
                        <w:rPr>
                          <w:lang w:val="en-GB" w:eastAsia="ko-KR"/>
                        </w:rPr>
                        <w:t>For frequency range 1, the reference point for the DL RSCPD shall be the antenna connector of the UE. For frequency range 2, the reference point for the DL RSCPD shall be the antenna of the UE.</w:t>
                      </w:r>
                    </w:p>
                  </w:txbxContent>
                </v:textbox>
                <w10:wrap type="square"/>
              </v:shape>
            </w:pict>
          </mc:Fallback>
        </mc:AlternateContent>
      </w:r>
      <w:r w:rsidRPr="00141081">
        <w:rPr>
          <w:color w:val="FF0000"/>
        </w:rPr>
        <w:br/>
      </w:r>
      <w:r w:rsidRPr="009C39F0">
        <w:rPr>
          <w:b/>
          <w:lang w:val="en-GB" w:eastAsia="ko-KR"/>
        </w:rPr>
        <w:t>Text proposal 8:</w:t>
      </w:r>
      <w:r>
        <w:rPr>
          <w:b/>
          <w:lang w:val="en-GB" w:eastAsia="ko-KR"/>
        </w:rPr>
        <w:t xml:space="preserve"> (clause 5.1.6.5 of TS 38.214)</w:t>
      </w:r>
    </w:p>
    <w:p w14:paraId="7C5F491B" w14:textId="77777777" w:rsidR="009C39F0" w:rsidRPr="009E7E6B" w:rsidRDefault="009C39F0" w:rsidP="009C39F0">
      <w:pPr>
        <w:rPr>
          <w:lang w:val="en-GB" w:eastAsia="ko-KR"/>
        </w:rPr>
      </w:pPr>
      <w:r>
        <w:rPr>
          <w:noProof/>
        </w:rPr>
        <mc:AlternateContent>
          <mc:Choice Requires="wps">
            <w:drawing>
              <wp:anchor distT="0" distB="0" distL="114300" distR="114300" simplePos="0" relativeHeight="251741184" behindDoc="0" locked="0" layoutInCell="1" allowOverlap="1" wp14:anchorId="6E84823F" wp14:editId="6C85AB63">
                <wp:simplePos x="0" y="0"/>
                <wp:positionH relativeFrom="column">
                  <wp:posOffset>0</wp:posOffset>
                </wp:positionH>
                <wp:positionV relativeFrom="paragraph">
                  <wp:posOffset>0</wp:posOffset>
                </wp:positionV>
                <wp:extent cx="1828800" cy="1828800"/>
                <wp:effectExtent l="0" t="0" r="24765" b="10160"/>
                <wp:wrapSquare wrapText="bothSides"/>
                <wp:docPr id="23" name="Text Box 2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98A1331" w14:textId="77777777" w:rsidR="009C39F0" w:rsidRPr="00F701C8" w:rsidRDefault="009C39F0" w:rsidP="009C39F0">
                            <w:pPr>
                              <w:autoSpaceDN w:val="0"/>
                              <w:spacing w:afterLines="50" w:after="120"/>
                            </w:pPr>
                            <w:r w:rsidRPr="007B1BD4">
                              <w:t xml:space="preserve">The UE may be configured with [higher layer parameter] which contains DL carrier phase measurements performed by a positioning reference unit (PRU) [20, TS 38.305] along with the location information of the PRU. </w:t>
                            </w:r>
                          </w:p>
                          <w:p w14:paraId="210F3125" w14:textId="77777777" w:rsidR="009C39F0" w:rsidRPr="00216F8A" w:rsidRDefault="009C39F0" w:rsidP="009C39F0">
                            <w:pPr>
                              <w:rPr>
                                <w:color w:val="FF0000"/>
                              </w:rPr>
                            </w:pPr>
                            <w:r w:rsidRPr="00F701C8">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84823F" id="Text Box 23" o:spid="_x0000_s1047" type="#_x0000_t202" style="position:absolute;margin-left:0;margin-top:0;width:2in;height:2in;z-index:2517411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Dfus9SWgIAAM4EAAAOAAAAAAAAAAAAAAAAAC4CAABkcnMvZTJvRG9jLnhtbFBLAQIt&#10;ABQABgAIAAAAIQA2VE8B2QAAAAUBAAAPAAAAAAAAAAAAAAAAALQEAABkcnMvZG93bnJldi54bWxQ&#10;SwUGAAAAAAQABADzAAAAugUAAAAA&#10;" fillcolor="#f2f2f2 [3052]" strokeweight=".5pt">
                <v:textbox style="mso-fit-shape-to-text:t">
                  <w:txbxContent>
                    <w:p w14:paraId="598A1331" w14:textId="77777777" w:rsidR="009C39F0" w:rsidRPr="00F701C8" w:rsidRDefault="009C39F0" w:rsidP="009C39F0">
                      <w:pPr>
                        <w:autoSpaceDN w:val="0"/>
                        <w:spacing w:afterLines="50" w:after="120"/>
                      </w:pPr>
                      <w:r w:rsidRPr="007B1BD4">
                        <w:t xml:space="preserve">The UE may be configured with [higher layer parameter] which contains DL carrier phase measurements performed by a positioning reference unit (PRU) [20, TS 38.305] along with the location information of the PRU. </w:t>
                      </w:r>
                    </w:p>
                    <w:p w14:paraId="210F3125" w14:textId="77777777" w:rsidR="009C39F0" w:rsidRPr="00216F8A" w:rsidRDefault="009C39F0" w:rsidP="009C39F0">
                      <w:pPr>
                        <w:rPr>
                          <w:color w:val="FF0000"/>
                        </w:rPr>
                      </w:pPr>
                      <w:r w:rsidRPr="00F701C8">
                        <w:rPr>
                          <w:color w:val="FF0000"/>
                        </w:rPr>
                        <w:t xml:space="preserve">A positioning measurement report with DL RSCPD measurement or DL RSCP measurement includes a phase continuity indicator. The phase continuity indicator indicates </w:t>
                      </w:r>
                      <w:proofErr w:type="gramStart"/>
                      <w:r w:rsidRPr="00F701C8">
                        <w:rPr>
                          <w:color w:val="FF0000"/>
                        </w:rPr>
                        <w:t>whether or not</w:t>
                      </w:r>
                      <w:proofErr w:type="gramEnd"/>
                      <w:r w:rsidRPr="00F701C8">
                        <w:rPr>
                          <w:color w:val="FF0000"/>
                        </w:rPr>
                        <w:t xml:space="preserve"> phase continuity has been maintained since the last positioning measurement report with DL RSCPD measurement or DL RSCP measurement.</w:t>
                      </w:r>
                    </w:p>
                  </w:txbxContent>
                </v:textbox>
                <w10:wrap type="square"/>
              </v:shape>
            </w:pict>
          </mc:Fallback>
        </mc:AlternateContent>
      </w:r>
    </w:p>
    <w:p w14:paraId="3377973B" w14:textId="77777777" w:rsidR="009C39F0" w:rsidRPr="00CB3737" w:rsidRDefault="009C39F0" w:rsidP="009C39F0">
      <w:pPr>
        <w:rPr>
          <w:b/>
          <w:i/>
          <w:lang w:val="en-GB" w:eastAsia="ko-KR"/>
        </w:rPr>
      </w:pPr>
      <w:r w:rsidRPr="00CB3737">
        <w:rPr>
          <w:b/>
          <w:i/>
          <w:lang w:val="en-GB" w:eastAsia="ko-KR"/>
        </w:rPr>
        <w:t xml:space="preserve">Proposal </w:t>
      </w:r>
      <w:r>
        <w:rPr>
          <w:b/>
          <w:i/>
          <w:lang w:val="en-GB" w:eastAsia="ko-KR"/>
        </w:rPr>
        <w:t>7</w:t>
      </w:r>
      <w:r w:rsidRPr="00CB3737">
        <w:rPr>
          <w:b/>
          <w:i/>
          <w:lang w:val="en-GB" w:eastAsia="ko-KR"/>
        </w:rPr>
        <w:t>: Support standalone carrier phase measurement report for:</w:t>
      </w:r>
    </w:p>
    <w:p w14:paraId="0DF18FA6" w14:textId="77777777" w:rsidR="009C39F0" w:rsidRPr="00CB3737" w:rsidRDefault="009C39F0" w:rsidP="009C39F0">
      <w:pPr>
        <w:pStyle w:val="ListParagraph"/>
        <w:numPr>
          <w:ilvl w:val="0"/>
          <w:numId w:val="21"/>
        </w:numPr>
        <w:rPr>
          <w:b/>
          <w:i/>
          <w:lang w:val="en-GB" w:eastAsia="ko-KR"/>
        </w:rPr>
      </w:pPr>
      <w:r w:rsidRPr="00CB3737">
        <w:rPr>
          <w:b/>
          <w:i/>
          <w:lang w:val="en-GB" w:eastAsia="ko-KR"/>
        </w:rPr>
        <w:t>DL reference signal carrier phase (DL RSCP)</w:t>
      </w:r>
      <w:r>
        <w:rPr>
          <w:b/>
          <w:i/>
          <w:lang w:val="en-GB" w:eastAsia="ko-KR"/>
        </w:rPr>
        <w:t>.</w:t>
      </w:r>
    </w:p>
    <w:p w14:paraId="07208549" w14:textId="77777777" w:rsidR="009C39F0" w:rsidRPr="00CB3737" w:rsidRDefault="009C39F0" w:rsidP="009C39F0">
      <w:pPr>
        <w:pStyle w:val="ListParagraph"/>
        <w:numPr>
          <w:ilvl w:val="0"/>
          <w:numId w:val="21"/>
        </w:numPr>
        <w:rPr>
          <w:b/>
          <w:i/>
          <w:lang w:val="en-GB" w:eastAsia="ko-KR"/>
        </w:rPr>
      </w:pPr>
      <w:r w:rsidRPr="00CB3737">
        <w:rPr>
          <w:b/>
          <w:i/>
          <w:lang w:val="en-GB" w:eastAsia="ko-KR"/>
        </w:rPr>
        <w:t>DL reference signal carrier phase difference (DL RSCPD)</w:t>
      </w:r>
      <w:r>
        <w:rPr>
          <w:b/>
          <w:i/>
          <w:lang w:val="en-GB" w:eastAsia="ko-KR"/>
        </w:rPr>
        <w:t>.</w:t>
      </w:r>
    </w:p>
    <w:p w14:paraId="05A5FAEB" w14:textId="77777777" w:rsidR="009C39F0" w:rsidRPr="00CB3737" w:rsidRDefault="009C39F0" w:rsidP="009C39F0">
      <w:pPr>
        <w:pStyle w:val="ListParagraph"/>
        <w:numPr>
          <w:ilvl w:val="0"/>
          <w:numId w:val="21"/>
        </w:numPr>
        <w:rPr>
          <w:b/>
          <w:i/>
          <w:lang w:val="en-GB" w:eastAsia="ko-KR"/>
        </w:rPr>
      </w:pPr>
      <w:r w:rsidRPr="00CB3737">
        <w:rPr>
          <w:b/>
          <w:i/>
          <w:lang w:val="en-GB" w:eastAsia="ko-KR"/>
        </w:rPr>
        <w:t>UL reference signal carrier phase (UL RSCP)</w:t>
      </w:r>
      <w:r>
        <w:rPr>
          <w:b/>
          <w:i/>
          <w:lang w:val="en-GB" w:eastAsia="ko-KR"/>
        </w:rPr>
        <w:t>.</w:t>
      </w:r>
    </w:p>
    <w:p w14:paraId="008BFC9A" w14:textId="1835276C" w:rsidR="009C39F0" w:rsidRPr="009C39F0" w:rsidRDefault="009C39F0" w:rsidP="009C39F0">
      <w:pPr>
        <w:rPr>
          <w:b/>
        </w:rPr>
      </w:pPr>
      <w:r w:rsidRPr="009C39F0">
        <w:rPr>
          <w:b/>
          <w:lang w:val="en-GB" w:eastAsia="ko-KR"/>
        </w:rPr>
        <w:t>Text proposal 9:</w:t>
      </w:r>
      <w:r>
        <w:rPr>
          <w:b/>
          <w:lang w:val="en-GB" w:eastAsia="ko-KR"/>
        </w:rPr>
        <w:t xml:space="preserve"> (clause 5.1.6.5 of TS 38.214)</w:t>
      </w:r>
    </w:p>
    <w:p w14:paraId="2A1D0BA8" w14:textId="56802D57" w:rsidR="009C39F0" w:rsidRPr="009C39F0" w:rsidRDefault="009C39F0" w:rsidP="00ED11DA">
      <w:pPr>
        <w:rPr>
          <w:lang w:val="en-GB" w:eastAsia="ko-KR"/>
        </w:rPr>
      </w:pPr>
      <w:r>
        <w:rPr>
          <w:noProof/>
        </w:rPr>
        <mc:AlternateContent>
          <mc:Choice Requires="wps">
            <w:drawing>
              <wp:anchor distT="0" distB="0" distL="114300" distR="114300" simplePos="0" relativeHeight="251743232" behindDoc="0" locked="0" layoutInCell="1" allowOverlap="1" wp14:anchorId="13CBAEB1" wp14:editId="07F97CDB">
                <wp:simplePos x="0" y="0"/>
                <wp:positionH relativeFrom="column">
                  <wp:posOffset>0</wp:posOffset>
                </wp:positionH>
                <wp:positionV relativeFrom="paragraph">
                  <wp:posOffset>0</wp:posOffset>
                </wp:positionV>
                <wp:extent cx="1828800" cy="1828800"/>
                <wp:effectExtent l="0" t="0" r="24765" b="10160"/>
                <wp:wrapSquare wrapText="bothSides"/>
                <wp:docPr id="24" name="Text Box 2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7A04D62" w14:textId="1E78B4E5" w:rsidR="009C39F0" w:rsidRPr="001B7048" w:rsidRDefault="009C39F0" w:rsidP="009C39F0">
                            <w:pPr>
                              <w:autoSpaceDN w:val="0"/>
                              <w:spacing w:afterLines="50" w:after="120"/>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proofErr w:type="spellStart"/>
                            <w:r w:rsidRPr="007B1BD4">
                              <w:rPr>
                                <w:i/>
                                <w:iCs/>
                                <w:snapToGrid w:val="0"/>
                              </w:rPr>
                              <w:t>nr</w:t>
                            </w:r>
                            <w:proofErr w:type="spellEnd"/>
                            <w:r w:rsidRPr="007B1BD4">
                              <w:rPr>
                                <w:i/>
                                <w:iCs/>
                                <w:snapToGrid w:val="0"/>
                              </w:rPr>
                              <w:t>-DL-PRS-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7B1BD4">
                              <w:rPr>
                                <w:i/>
                                <w:iCs/>
                                <w:snapToGrid w:val="0"/>
                              </w:rPr>
                              <w:t xml:space="preserve"> </w:t>
                            </w:r>
                            <w:r w:rsidRPr="007B1BD4">
                              <w:t>the UE may be configured to report the DL Reference Signal Carrier Phase (RSCP) measurement [7, TS 38,215] along with the UE Rx-</w:t>
                            </w:r>
                            <w:proofErr w:type="spellStart"/>
                            <w:r w:rsidRPr="007B1BD4">
                              <w:t>Tx</w:t>
                            </w:r>
                            <w:proofErr w:type="spellEnd"/>
                            <w:r w:rsidRPr="007B1BD4">
                              <w:t xml:space="preserve"> time difference measurement.</w:t>
                            </w:r>
                            <w:r>
                              <w:t xml:space="preserve"> </w:t>
                            </w:r>
                            <w:r w:rsidRPr="00F701C8">
                              <w:rPr>
                                <w:color w:val="FF0000"/>
                              </w:rPr>
                              <w:t>The UE may be configured to report DL RSCP or DL RSCPD with</w:t>
                            </w:r>
                            <w:r w:rsidR="0086209D">
                              <w:rPr>
                                <w:color w:val="FF0000"/>
                              </w:rPr>
                              <w:t>out</w:t>
                            </w:r>
                            <w:r w:rsidRPr="00F701C8">
                              <w:rPr>
                                <w:color w:val="FF0000"/>
                              </w:rPr>
                              <w:t xml:space="preserve"> other DL positioning measurements. </w:t>
                            </w:r>
                            <w:r>
                              <w:t xml:space="preserve">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w:t>
                            </w:r>
                            <w:proofErr w:type="spellStart"/>
                            <w:r w:rsidRPr="00664FC6">
                              <w:t>Tx</w:t>
                            </w:r>
                            <w:proofErr w:type="spellEnd"/>
                            <w:r w:rsidRPr="00664FC6">
                              <w:t xml:space="preserve">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CBAEB1" id="Text Box 24" o:spid="_x0000_s1048" type="#_x0000_t202" style="position:absolute;margin-left:0;margin-top:0;width:2in;height:2in;z-index:2517432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2HcWwIAAM4EAAAOAAAAZHJzL2Uyb0RvYy54bWysVE1v2zAMvQ/YfxB0X+1ka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hath3FsCAADOBAAADgAAAAAAAAAAAAAAAAAuAgAAZHJzL2Uyb0RvYy54bWxQSwEC&#10;LQAUAAYACAAAACEANlRPAdkAAAAFAQAADwAAAAAAAAAAAAAAAAC1BAAAZHJzL2Rvd25yZXYueG1s&#10;UEsFBgAAAAAEAAQA8wAAALsFAAAAAA==&#10;" fillcolor="#f2f2f2 [3052]" strokeweight=".5pt">
                <v:textbox style="mso-fit-shape-to-text:t">
                  <w:txbxContent>
                    <w:p w14:paraId="67A04D62" w14:textId="1E78B4E5" w:rsidR="009C39F0" w:rsidRPr="001B7048" w:rsidRDefault="009C39F0" w:rsidP="009C39F0">
                      <w:pPr>
                        <w:autoSpaceDN w:val="0"/>
                        <w:spacing w:afterLines="50" w:after="120"/>
                      </w:pPr>
                      <w:r w:rsidRPr="007B1BD4">
                        <w:t xml:space="preserve">For DL UE positioning measurement reporting in higher layer parameter </w:t>
                      </w:r>
                      <w:r w:rsidRPr="007B1BD4">
                        <w:rPr>
                          <w:bCs/>
                          <w:i/>
                          <w:lang w:eastAsia="x-none"/>
                        </w:rPr>
                        <w:t>NR-DL-TDOA-SignalMeasurementInformation,</w:t>
                      </w:r>
                      <w:r w:rsidRPr="007B1BD4">
                        <w:rPr>
                          <w:i/>
                          <w:iCs/>
                          <w:snapToGrid w:val="0"/>
                        </w:rPr>
                        <w:t xml:space="preserve"> </w:t>
                      </w:r>
                      <w:r w:rsidRPr="007B1BD4">
                        <w:t xml:space="preserve">the UE may be configured to report the DL Reference Signal Carrier Phase Difference (RSCPD) [7, TS 38.215] measurement along with the DL RSTD. When the UE reports RSCPD measurements the reference </w:t>
                      </w:r>
                      <w:r w:rsidRPr="007B1BD4">
                        <w:rPr>
                          <w:i/>
                          <w:iCs/>
                          <w:snapToGrid w:val="0"/>
                        </w:rPr>
                        <w:t>nr-DL-PRS-ReferenceInfo</w:t>
                      </w:r>
                      <w:r w:rsidRPr="007B1BD4">
                        <w:t xml:space="preserve"> is the same as the one reported, for the RSTD measurements. For DL UE positioning measurement reporting in higher layer parameter </w:t>
                      </w:r>
                      <w:r w:rsidRPr="007B1BD4">
                        <w:rPr>
                          <w:bCs/>
                          <w:i/>
                          <w:lang w:eastAsia="x-none"/>
                        </w:rPr>
                        <w:t>NR-Multi-RTT-SignalMeasurementInformation</w:t>
                      </w:r>
                      <w:r w:rsidRPr="007B1BD4">
                        <w:rPr>
                          <w:i/>
                          <w:iCs/>
                          <w:snapToGrid w:val="0"/>
                        </w:rPr>
                        <w:t xml:space="preserve"> </w:t>
                      </w:r>
                      <w:r w:rsidRPr="007B1BD4">
                        <w:t>the UE may be configured to report the DL Reference Signal Carrier Phase (RSCP) measurement [7, TS 38,215] along with the UE Rx-Tx time difference measurement.</w:t>
                      </w:r>
                      <w:r>
                        <w:t xml:space="preserve"> </w:t>
                      </w:r>
                      <w:r w:rsidRPr="00F701C8">
                        <w:rPr>
                          <w:color w:val="FF0000"/>
                        </w:rPr>
                        <w:t>The UE may be configured to report DL RSCP or DL RSCPD with</w:t>
                      </w:r>
                      <w:r w:rsidR="0086209D">
                        <w:rPr>
                          <w:color w:val="FF0000"/>
                        </w:rPr>
                        <w:t>out</w:t>
                      </w:r>
                      <w:r w:rsidRPr="00F701C8">
                        <w:rPr>
                          <w:color w:val="FF0000"/>
                        </w:rPr>
                        <w:t xml:space="preserve"> other DL positioning measurements. </w:t>
                      </w:r>
                      <w:r>
                        <w:t xml:space="preserve">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p>
                  </w:txbxContent>
                </v:textbox>
                <w10:wrap type="square"/>
              </v:shape>
            </w:pict>
          </mc:Fallback>
        </mc:AlternateContent>
      </w:r>
    </w:p>
    <w:p w14:paraId="093FAEAB" w14:textId="77777777" w:rsidR="0020081D" w:rsidRPr="007020C2" w:rsidRDefault="0020081D" w:rsidP="00ED11DA">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132D28B4" w:rsidR="0028035C" w:rsidRPr="0042737D" w:rsidRDefault="00ED11DA" w:rsidP="00ED11DA">
      <w:pPr>
        <w:pStyle w:val="ListParagraph"/>
        <w:numPr>
          <w:ilvl w:val="0"/>
          <w:numId w:val="16"/>
        </w:numPr>
        <w:spacing w:after="60" w:line="288" w:lineRule="auto"/>
        <w:jc w:val="both"/>
      </w:pPr>
      <w:bookmarkStart w:id="4" w:name="_Ref521501348"/>
      <w:bookmarkStart w:id="5" w:name="_Ref30756422"/>
      <w:bookmarkStart w:id="6" w:name="_Ref462779233"/>
      <w:r w:rsidRPr="00ED74F5">
        <w:t>RP-213</w:t>
      </w:r>
      <w:r>
        <w:t>58</w:t>
      </w:r>
      <w:r w:rsidRPr="00ED74F5">
        <w:t>8</w:t>
      </w:r>
      <w:r>
        <w:t>, “</w:t>
      </w:r>
      <w:r w:rsidRPr="00ED11DA">
        <w:t>Revised SID on Study on expanded and improved NR positioning</w:t>
      </w:r>
      <w:r>
        <w:t xml:space="preserve">”,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p>
    <w:p w14:paraId="467F3EC2" w14:textId="1561D11A" w:rsidR="0042737D" w:rsidRDefault="0042737D" w:rsidP="0042737D">
      <w:pPr>
        <w:pStyle w:val="ListParagraph"/>
        <w:numPr>
          <w:ilvl w:val="0"/>
          <w:numId w:val="16"/>
        </w:numPr>
        <w:spacing w:after="60" w:line="288" w:lineRule="auto"/>
        <w:jc w:val="both"/>
      </w:pPr>
      <w:bookmarkStart w:id="7" w:name="_Ref127260330"/>
      <w:r>
        <w:t>TR 38.859, “</w:t>
      </w:r>
      <w:r w:rsidRPr="0042737D">
        <w:t>Study on expanded and improved NR positioning</w:t>
      </w:r>
      <w:r>
        <w:t>”, V18.0.0, January 2023.</w:t>
      </w:r>
      <w:bookmarkEnd w:id="7"/>
    </w:p>
    <w:p w14:paraId="649F920F" w14:textId="605CC522" w:rsidR="0042737D" w:rsidRPr="00016A9C" w:rsidRDefault="0042737D" w:rsidP="0042737D">
      <w:pPr>
        <w:pStyle w:val="ListParagraph"/>
        <w:numPr>
          <w:ilvl w:val="0"/>
          <w:numId w:val="16"/>
        </w:numPr>
        <w:spacing w:after="60" w:line="288" w:lineRule="auto"/>
        <w:jc w:val="both"/>
      </w:pPr>
      <w:bookmarkStart w:id="8" w:name="_Ref127260628"/>
      <w:r>
        <w:t>RP-223549, “</w:t>
      </w:r>
      <w:r w:rsidRPr="0042737D">
        <w:t>New WID on Expanded and Improved NR Positioning</w:t>
      </w:r>
      <w:r>
        <w:t xml:space="preserve">”, </w:t>
      </w:r>
      <w:r>
        <w:rPr>
          <w:rFonts w:eastAsia="Malgun Gothic"/>
          <w:lang w:eastAsia="ko-KR"/>
        </w:rPr>
        <w:t>3GPP RAN#98e</w:t>
      </w:r>
      <w:r w:rsidRPr="00EE7300">
        <w:rPr>
          <w:rFonts w:eastAsia="Malgun Gothic"/>
          <w:lang w:eastAsia="ko-KR"/>
        </w:rPr>
        <w:t xml:space="preserve">, e-Meeting, </w:t>
      </w:r>
      <w:r>
        <w:rPr>
          <w:rFonts w:eastAsia="Malgun Gothic"/>
          <w:lang w:eastAsia="ko-KR"/>
        </w:rPr>
        <w:t>December, 2022.</w:t>
      </w:r>
      <w:bookmarkEnd w:id="8"/>
    </w:p>
    <w:p w14:paraId="58243F34" w14:textId="706FBFFC" w:rsidR="00085DAA" w:rsidRDefault="00085DAA" w:rsidP="00085DAA">
      <w:pPr>
        <w:pStyle w:val="ListParagraph"/>
        <w:numPr>
          <w:ilvl w:val="0"/>
          <w:numId w:val="16"/>
        </w:numPr>
        <w:spacing w:after="60" w:line="288" w:lineRule="auto"/>
        <w:jc w:val="both"/>
      </w:pPr>
      <w:bookmarkStart w:id="9" w:name="_Ref127287864"/>
      <w:r>
        <w:t>R1-2212859, “</w:t>
      </w:r>
      <w:r w:rsidRPr="00085DAA">
        <w:t>Discussion on NR Carrier Phase Positioning Measurements</w:t>
      </w:r>
      <w:r>
        <w:t>”, Samsung, 3GPP, RAN1#111, Toulouse, France, November 2022.</w:t>
      </w:r>
      <w:bookmarkEnd w:id="9"/>
      <w:r>
        <w:t xml:space="preserve"> </w:t>
      </w:r>
    </w:p>
    <w:p w14:paraId="0A250EC7" w14:textId="0CF80C82" w:rsidR="001B38D7" w:rsidRPr="00EE7300" w:rsidRDefault="001B38D7" w:rsidP="001B38D7">
      <w:pPr>
        <w:pStyle w:val="ListParagraph"/>
        <w:numPr>
          <w:ilvl w:val="0"/>
          <w:numId w:val="16"/>
        </w:numPr>
        <w:spacing w:after="60" w:line="288" w:lineRule="auto"/>
        <w:jc w:val="both"/>
      </w:pPr>
      <w:bookmarkStart w:id="10" w:name="_Ref142570031"/>
      <w:r>
        <w:t>R1-2307710, “</w:t>
      </w:r>
      <w:r w:rsidRPr="001B38D7">
        <w:t>UE features for expanded and improved NR positioning</w:t>
      </w:r>
      <w:r>
        <w:t>”, 3GPP RAN1#114, Toulouse, France, August, 2023.</w:t>
      </w:r>
      <w:bookmarkEnd w:id="10"/>
    </w:p>
    <w:bookmarkEnd w:id="4"/>
    <w:bookmarkEnd w:id="5"/>
    <w:p w14:paraId="7C73DB1C" w14:textId="77777777" w:rsidR="00391669" w:rsidRPr="00EE7300" w:rsidRDefault="00391669" w:rsidP="00391669">
      <w:pPr>
        <w:spacing w:after="60" w:line="288" w:lineRule="auto"/>
        <w:jc w:val="both"/>
      </w:pPr>
    </w:p>
    <w:bookmarkEnd w:id="6"/>
    <w:p w14:paraId="7545C6AB" w14:textId="77777777" w:rsidR="007955F3" w:rsidRDefault="007955F3">
      <w:pPr>
        <w:spacing w:after="0"/>
        <w:rPr>
          <w:rFonts w:eastAsia="Batang"/>
          <w:sz w:val="36"/>
          <w:lang w:eastAsia="ko-KR"/>
        </w:rPr>
      </w:pPr>
    </w:p>
    <w:sectPr w:rsidR="007955F3"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14BE2" w14:textId="77777777" w:rsidR="00BD0E28" w:rsidRPr="00C47AD2" w:rsidRDefault="00BD0E28">
      <w:pPr>
        <w:rPr>
          <w:rFonts w:ascii="Arial" w:hAnsi="Arial"/>
          <w:sz w:val="12"/>
        </w:rPr>
      </w:pPr>
      <w:r>
        <w:separator/>
      </w:r>
    </w:p>
  </w:endnote>
  <w:endnote w:type="continuationSeparator" w:id="0">
    <w:p w14:paraId="5C65C04A" w14:textId="77777777" w:rsidR="00BD0E28" w:rsidRPr="00C47AD2" w:rsidRDefault="00BD0E2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Malgun Gothic Semilight"/>
    <w:panose1 w:val="020B0600000101010101"/>
    <w:charset w:val="81"/>
    <w:family w:val="moder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317B35" w:rsidRDefault="00317B3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317B35" w:rsidRDefault="00317B3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6A2684B0" w:rsidR="00317B35" w:rsidRDefault="00317B3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97E50">
      <w:rPr>
        <w:rStyle w:val="PageNumber"/>
      </w:rPr>
      <w:t>9</w:t>
    </w:r>
    <w:r>
      <w:rPr>
        <w:rStyle w:val="PageNumber"/>
      </w:rPr>
      <w:fldChar w:fldCharType="end"/>
    </w:r>
  </w:p>
  <w:p w14:paraId="627E69E3" w14:textId="77777777" w:rsidR="00317B35" w:rsidRDefault="00317B3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5ADB0" w14:textId="77777777" w:rsidR="00BD0E28" w:rsidRPr="00C47AD2" w:rsidRDefault="00BD0E28">
      <w:pPr>
        <w:rPr>
          <w:rFonts w:ascii="Arial" w:hAnsi="Arial"/>
          <w:sz w:val="12"/>
        </w:rPr>
      </w:pPr>
      <w:r>
        <w:separator/>
      </w:r>
    </w:p>
  </w:footnote>
  <w:footnote w:type="continuationSeparator" w:id="0">
    <w:p w14:paraId="402A08B8" w14:textId="77777777" w:rsidR="00BD0E28" w:rsidRPr="00C47AD2" w:rsidRDefault="00BD0E2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317B35" w:rsidRDefault="00317B35">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85763D"/>
    <w:multiLevelType w:val="hybridMultilevel"/>
    <w:tmpl w:val="6D9A2CE4"/>
    <w:lvl w:ilvl="0" w:tplc="CA0CE7C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E4CD8"/>
    <w:multiLevelType w:val="hybridMultilevel"/>
    <w:tmpl w:val="3F4805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95407EA"/>
    <w:multiLevelType w:val="hybridMultilevel"/>
    <w:tmpl w:val="A30803EE"/>
    <w:lvl w:ilvl="0" w:tplc="D4345F5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8FD4CD6"/>
    <w:multiLevelType w:val="multilevel"/>
    <w:tmpl w:val="FA2E72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6D5744"/>
    <w:multiLevelType w:val="hybridMultilevel"/>
    <w:tmpl w:val="D732336C"/>
    <w:lvl w:ilvl="0" w:tplc="2EFE1ACE">
      <w:start w:val="1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BA5240"/>
    <w:multiLevelType w:val="hybridMultilevel"/>
    <w:tmpl w:val="C9369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7ED0DF0"/>
    <w:multiLevelType w:val="hybridMultilevel"/>
    <w:tmpl w:val="2A986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957E32"/>
    <w:multiLevelType w:val="hybridMultilevel"/>
    <w:tmpl w:val="BB4C0602"/>
    <w:lvl w:ilvl="0" w:tplc="02B2B246">
      <w:start w:val="1"/>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31"/>
  </w:num>
  <w:num w:numId="7">
    <w:abstractNumId w:val="17"/>
  </w:num>
  <w:num w:numId="8">
    <w:abstractNumId w:val="15"/>
  </w:num>
  <w:num w:numId="9">
    <w:abstractNumId w:val="27"/>
  </w:num>
  <w:num w:numId="10">
    <w:abstractNumId w:val="6"/>
  </w:num>
  <w:num w:numId="11">
    <w:abstractNumId w:val="8"/>
  </w:num>
  <w:num w:numId="12">
    <w:abstractNumId w:val="4"/>
  </w:num>
  <w:num w:numId="13">
    <w:abstractNumId w:val="29"/>
  </w:num>
  <w:num w:numId="14">
    <w:abstractNumId w:val="19"/>
  </w:num>
  <w:num w:numId="15">
    <w:abstractNumId w:val="22"/>
  </w:num>
  <w:num w:numId="16">
    <w:abstractNumId w:val="20"/>
  </w:num>
  <w:num w:numId="17">
    <w:abstractNumId w:val="32"/>
  </w:num>
  <w:num w:numId="18">
    <w:abstractNumId w:val="26"/>
  </w:num>
  <w:num w:numId="19">
    <w:abstractNumId w:val="10"/>
  </w:num>
  <w:num w:numId="20">
    <w:abstractNumId w:val="3"/>
  </w:num>
  <w:num w:numId="21">
    <w:abstractNumId w:val="30"/>
  </w:num>
  <w:num w:numId="22">
    <w:abstractNumId w:val="18"/>
  </w:num>
  <w:num w:numId="23">
    <w:abstractNumId w:val="2"/>
  </w:num>
  <w:num w:numId="24">
    <w:abstractNumId w:val="24"/>
  </w:num>
  <w:num w:numId="25">
    <w:abstractNumId w:val="9"/>
  </w:num>
  <w:num w:numId="26">
    <w:abstractNumId w:val="14"/>
  </w:num>
  <w:num w:numId="27">
    <w:abstractNumId w:val="23"/>
  </w:num>
  <w:num w:numId="28">
    <w:abstractNumId w:val="5"/>
  </w:num>
  <w:num w:numId="29">
    <w:abstractNumId w:val="21"/>
  </w:num>
  <w:num w:numId="30">
    <w:abstractNumId w:val="7"/>
  </w:num>
  <w:num w:numId="31">
    <w:abstractNumId w:val="1"/>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8"/>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FD"/>
    <w:rsid w:val="00000623"/>
    <w:rsid w:val="00000779"/>
    <w:rsid w:val="00000998"/>
    <w:rsid w:val="000009A4"/>
    <w:rsid w:val="00000B20"/>
    <w:rsid w:val="00000B3E"/>
    <w:rsid w:val="00000C79"/>
    <w:rsid w:val="00000EA2"/>
    <w:rsid w:val="000012F5"/>
    <w:rsid w:val="000018CD"/>
    <w:rsid w:val="00001F62"/>
    <w:rsid w:val="0000223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03D"/>
    <w:rsid w:val="000044D0"/>
    <w:rsid w:val="0000452C"/>
    <w:rsid w:val="00004729"/>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A3E"/>
    <w:rsid w:val="00007BAD"/>
    <w:rsid w:val="00007FED"/>
    <w:rsid w:val="000100A9"/>
    <w:rsid w:val="000100F3"/>
    <w:rsid w:val="00010294"/>
    <w:rsid w:val="000104F3"/>
    <w:rsid w:val="000108DC"/>
    <w:rsid w:val="000109BC"/>
    <w:rsid w:val="00010D51"/>
    <w:rsid w:val="00010D6B"/>
    <w:rsid w:val="00010DA9"/>
    <w:rsid w:val="00010E5D"/>
    <w:rsid w:val="000121EF"/>
    <w:rsid w:val="0001277B"/>
    <w:rsid w:val="00012863"/>
    <w:rsid w:val="000128BC"/>
    <w:rsid w:val="000129C4"/>
    <w:rsid w:val="00012AEE"/>
    <w:rsid w:val="00013178"/>
    <w:rsid w:val="0001334B"/>
    <w:rsid w:val="00013553"/>
    <w:rsid w:val="0001375A"/>
    <w:rsid w:val="00013771"/>
    <w:rsid w:val="0001390A"/>
    <w:rsid w:val="00013B0A"/>
    <w:rsid w:val="00013F05"/>
    <w:rsid w:val="00014410"/>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48B"/>
    <w:rsid w:val="00016868"/>
    <w:rsid w:val="00016A83"/>
    <w:rsid w:val="00016A9C"/>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0F9A"/>
    <w:rsid w:val="00021481"/>
    <w:rsid w:val="0002148E"/>
    <w:rsid w:val="00021962"/>
    <w:rsid w:val="00021ADE"/>
    <w:rsid w:val="00021BC4"/>
    <w:rsid w:val="00021D4F"/>
    <w:rsid w:val="00021FED"/>
    <w:rsid w:val="000226FB"/>
    <w:rsid w:val="00022709"/>
    <w:rsid w:val="000229AB"/>
    <w:rsid w:val="00022D96"/>
    <w:rsid w:val="0002325B"/>
    <w:rsid w:val="00023578"/>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BA4"/>
    <w:rsid w:val="00027D95"/>
    <w:rsid w:val="000304B7"/>
    <w:rsid w:val="00030581"/>
    <w:rsid w:val="00030858"/>
    <w:rsid w:val="00031138"/>
    <w:rsid w:val="0003116F"/>
    <w:rsid w:val="000312FD"/>
    <w:rsid w:val="000316A6"/>
    <w:rsid w:val="000316AE"/>
    <w:rsid w:val="0003180B"/>
    <w:rsid w:val="00031B6A"/>
    <w:rsid w:val="00031C89"/>
    <w:rsid w:val="00032050"/>
    <w:rsid w:val="000320A0"/>
    <w:rsid w:val="000320F7"/>
    <w:rsid w:val="00032129"/>
    <w:rsid w:val="00032292"/>
    <w:rsid w:val="00032464"/>
    <w:rsid w:val="00032B52"/>
    <w:rsid w:val="000331DC"/>
    <w:rsid w:val="00033773"/>
    <w:rsid w:val="000337E3"/>
    <w:rsid w:val="00033B75"/>
    <w:rsid w:val="00033BAA"/>
    <w:rsid w:val="000340B6"/>
    <w:rsid w:val="00034239"/>
    <w:rsid w:val="00034300"/>
    <w:rsid w:val="00034305"/>
    <w:rsid w:val="00034524"/>
    <w:rsid w:val="0003464F"/>
    <w:rsid w:val="000347BF"/>
    <w:rsid w:val="00034836"/>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9F"/>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7E0"/>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DB0"/>
    <w:rsid w:val="00047E5F"/>
    <w:rsid w:val="00047EC3"/>
    <w:rsid w:val="00050668"/>
    <w:rsid w:val="00050765"/>
    <w:rsid w:val="000507B4"/>
    <w:rsid w:val="000510DE"/>
    <w:rsid w:val="0005150F"/>
    <w:rsid w:val="00051645"/>
    <w:rsid w:val="000516CF"/>
    <w:rsid w:val="000518B5"/>
    <w:rsid w:val="0005221D"/>
    <w:rsid w:val="0005237F"/>
    <w:rsid w:val="0005239A"/>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06"/>
    <w:rsid w:val="000563BB"/>
    <w:rsid w:val="00056550"/>
    <w:rsid w:val="000565D6"/>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4EC"/>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62"/>
    <w:rsid w:val="000670E4"/>
    <w:rsid w:val="00067190"/>
    <w:rsid w:val="000672BA"/>
    <w:rsid w:val="00067382"/>
    <w:rsid w:val="00067685"/>
    <w:rsid w:val="00067A4D"/>
    <w:rsid w:val="00067F49"/>
    <w:rsid w:val="00067F81"/>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448"/>
    <w:rsid w:val="00074873"/>
    <w:rsid w:val="00074AAC"/>
    <w:rsid w:val="00074C37"/>
    <w:rsid w:val="00074D4D"/>
    <w:rsid w:val="00075084"/>
    <w:rsid w:val="000750EF"/>
    <w:rsid w:val="00075163"/>
    <w:rsid w:val="000753DC"/>
    <w:rsid w:val="00075B90"/>
    <w:rsid w:val="00075F31"/>
    <w:rsid w:val="000769D3"/>
    <w:rsid w:val="00076C4D"/>
    <w:rsid w:val="00076C9A"/>
    <w:rsid w:val="00076D0A"/>
    <w:rsid w:val="00076DFE"/>
    <w:rsid w:val="00077234"/>
    <w:rsid w:val="0007727F"/>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4DC1"/>
    <w:rsid w:val="0008535E"/>
    <w:rsid w:val="000853C5"/>
    <w:rsid w:val="00085869"/>
    <w:rsid w:val="00085941"/>
    <w:rsid w:val="00085B17"/>
    <w:rsid w:val="00085DAA"/>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5E7E"/>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2EDE"/>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81B"/>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824"/>
    <w:rsid w:val="000B7057"/>
    <w:rsid w:val="000B70A9"/>
    <w:rsid w:val="000B70F5"/>
    <w:rsid w:val="000B7277"/>
    <w:rsid w:val="000B7603"/>
    <w:rsid w:val="000B7640"/>
    <w:rsid w:val="000B78F9"/>
    <w:rsid w:val="000B7C3A"/>
    <w:rsid w:val="000B7CD5"/>
    <w:rsid w:val="000C01FD"/>
    <w:rsid w:val="000C078D"/>
    <w:rsid w:val="000C0942"/>
    <w:rsid w:val="000C0CF9"/>
    <w:rsid w:val="000C0D8D"/>
    <w:rsid w:val="000C0F49"/>
    <w:rsid w:val="000C118E"/>
    <w:rsid w:val="000C11A7"/>
    <w:rsid w:val="000C19A3"/>
    <w:rsid w:val="000C1A5D"/>
    <w:rsid w:val="000C286D"/>
    <w:rsid w:val="000C2AF5"/>
    <w:rsid w:val="000C2D2F"/>
    <w:rsid w:val="000C2F79"/>
    <w:rsid w:val="000C2FFC"/>
    <w:rsid w:val="000C31D0"/>
    <w:rsid w:val="000C335C"/>
    <w:rsid w:val="000C3782"/>
    <w:rsid w:val="000C3CEC"/>
    <w:rsid w:val="000C3FE7"/>
    <w:rsid w:val="000C4135"/>
    <w:rsid w:val="000C4178"/>
    <w:rsid w:val="000C419A"/>
    <w:rsid w:val="000C41F9"/>
    <w:rsid w:val="000C4603"/>
    <w:rsid w:val="000C47C2"/>
    <w:rsid w:val="000C4E02"/>
    <w:rsid w:val="000C4E24"/>
    <w:rsid w:val="000C4E4E"/>
    <w:rsid w:val="000C4FC2"/>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38E"/>
    <w:rsid w:val="000C7444"/>
    <w:rsid w:val="000C74BD"/>
    <w:rsid w:val="000C7645"/>
    <w:rsid w:val="000C7929"/>
    <w:rsid w:val="000C7951"/>
    <w:rsid w:val="000C7B8A"/>
    <w:rsid w:val="000D0078"/>
    <w:rsid w:val="000D02BB"/>
    <w:rsid w:val="000D0435"/>
    <w:rsid w:val="000D04DE"/>
    <w:rsid w:val="000D05D3"/>
    <w:rsid w:val="000D0607"/>
    <w:rsid w:val="000D0669"/>
    <w:rsid w:val="000D0707"/>
    <w:rsid w:val="000D0713"/>
    <w:rsid w:val="000D07A0"/>
    <w:rsid w:val="000D08B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57B"/>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B0A"/>
    <w:rsid w:val="000E2DB6"/>
    <w:rsid w:val="000E30FF"/>
    <w:rsid w:val="000E3349"/>
    <w:rsid w:val="000E34A8"/>
    <w:rsid w:val="000E3638"/>
    <w:rsid w:val="000E384D"/>
    <w:rsid w:val="000E4275"/>
    <w:rsid w:val="000E444A"/>
    <w:rsid w:val="000E4D67"/>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E7CD8"/>
    <w:rsid w:val="000E7F8D"/>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65"/>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6EED"/>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3F6E"/>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0C5"/>
    <w:rsid w:val="0011118B"/>
    <w:rsid w:val="0011157C"/>
    <w:rsid w:val="001120CF"/>
    <w:rsid w:val="001136CA"/>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CC5"/>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04E"/>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04"/>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7D"/>
    <w:rsid w:val="001265D8"/>
    <w:rsid w:val="001266A2"/>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4CDF"/>
    <w:rsid w:val="0013500D"/>
    <w:rsid w:val="001351D6"/>
    <w:rsid w:val="00135246"/>
    <w:rsid w:val="0013548B"/>
    <w:rsid w:val="0013550A"/>
    <w:rsid w:val="001356FD"/>
    <w:rsid w:val="00135A3F"/>
    <w:rsid w:val="00135BD0"/>
    <w:rsid w:val="00135C7F"/>
    <w:rsid w:val="00136010"/>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4A8"/>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1"/>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C3A"/>
    <w:rsid w:val="00156D99"/>
    <w:rsid w:val="00156DF8"/>
    <w:rsid w:val="00157285"/>
    <w:rsid w:val="001574E3"/>
    <w:rsid w:val="00157B92"/>
    <w:rsid w:val="00157C2C"/>
    <w:rsid w:val="00157CD7"/>
    <w:rsid w:val="00157F72"/>
    <w:rsid w:val="0016009B"/>
    <w:rsid w:val="001607ED"/>
    <w:rsid w:val="00160830"/>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205"/>
    <w:rsid w:val="0016379A"/>
    <w:rsid w:val="00163A4B"/>
    <w:rsid w:val="00163F29"/>
    <w:rsid w:val="00163FAF"/>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AD1"/>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9B"/>
    <w:rsid w:val="00176CA2"/>
    <w:rsid w:val="00176EF0"/>
    <w:rsid w:val="00177004"/>
    <w:rsid w:val="001771FE"/>
    <w:rsid w:val="001779F3"/>
    <w:rsid w:val="00177A85"/>
    <w:rsid w:val="00177F19"/>
    <w:rsid w:val="00180AAC"/>
    <w:rsid w:val="00180C10"/>
    <w:rsid w:val="00180C51"/>
    <w:rsid w:val="00180DE2"/>
    <w:rsid w:val="00181200"/>
    <w:rsid w:val="0018149D"/>
    <w:rsid w:val="00181612"/>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2F68"/>
    <w:rsid w:val="001830EF"/>
    <w:rsid w:val="00183284"/>
    <w:rsid w:val="00183566"/>
    <w:rsid w:val="00183584"/>
    <w:rsid w:val="00183FBE"/>
    <w:rsid w:val="001841BA"/>
    <w:rsid w:val="00184A95"/>
    <w:rsid w:val="00184AD5"/>
    <w:rsid w:val="00184D58"/>
    <w:rsid w:val="00184EE0"/>
    <w:rsid w:val="00184FCD"/>
    <w:rsid w:val="001851D6"/>
    <w:rsid w:val="00185B5E"/>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D4"/>
    <w:rsid w:val="00192BFC"/>
    <w:rsid w:val="00192E17"/>
    <w:rsid w:val="00192E2F"/>
    <w:rsid w:val="00193198"/>
    <w:rsid w:val="001935F9"/>
    <w:rsid w:val="00193A3E"/>
    <w:rsid w:val="00193A6A"/>
    <w:rsid w:val="00193DB5"/>
    <w:rsid w:val="001945F5"/>
    <w:rsid w:val="0019487D"/>
    <w:rsid w:val="001948C4"/>
    <w:rsid w:val="00194D55"/>
    <w:rsid w:val="00194E34"/>
    <w:rsid w:val="001950B1"/>
    <w:rsid w:val="0019522E"/>
    <w:rsid w:val="001968AC"/>
    <w:rsid w:val="0019698A"/>
    <w:rsid w:val="00196AA1"/>
    <w:rsid w:val="00196AD4"/>
    <w:rsid w:val="00196B58"/>
    <w:rsid w:val="00196BFC"/>
    <w:rsid w:val="00196CC3"/>
    <w:rsid w:val="00197013"/>
    <w:rsid w:val="0019738E"/>
    <w:rsid w:val="0019743A"/>
    <w:rsid w:val="0019765C"/>
    <w:rsid w:val="001976A6"/>
    <w:rsid w:val="00197763"/>
    <w:rsid w:val="001978C5"/>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4DB7"/>
    <w:rsid w:val="001A50AA"/>
    <w:rsid w:val="001A5514"/>
    <w:rsid w:val="001A5C01"/>
    <w:rsid w:val="001A612F"/>
    <w:rsid w:val="001A61AE"/>
    <w:rsid w:val="001A622F"/>
    <w:rsid w:val="001A6351"/>
    <w:rsid w:val="001A6875"/>
    <w:rsid w:val="001A6AB6"/>
    <w:rsid w:val="001A6F2F"/>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8D7"/>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3DB"/>
    <w:rsid w:val="001C15D2"/>
    <w:rsid w:val="001C19D8"/>
    <w:rsid w:val="001C1AD3"/>
    <w:rsid w:val="001C1BB5"/>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C7D"/>
    <w:rsid w:val="001D0EE3"/>
    <w:rsid w:val="001D0F22"/>
    <w:rsid w:val="001D1003"/>
    <w:rsid w:val="001D1390"/>
    <w:rsid w:val="001D13E4"/>
    <w:rsid w:val="001D14F3"/>
    <w:rsid w:val="001D1C9F"/>
    <w:rsid w:val="001D1D87"/>
    <w:rsid w:val="001D1F5F"/>
    <w:rsid w:val="001D24DB"/>
    <w:rsid w:val="001D27EF"/>
    <w:rsid w:val="001D2939"/>
    <w:rsid w:val="001D2C84"/>
    <w:rsid w:val="001D2F6D"/>
    <w:rsid w:val="001D3000"/>
    <w:rsid w:val="001D314E"/>
    <w:rsid w:val="001D31DB"/>
    <w:rsid w:val="001D321F"/>
    <w:rsid w:val="001D323A"/>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6F7"/>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4E0"/>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41F"/>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81D"/>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9ED"/>
    <w:rsid w:val="00204F4F"/>
    <w:rsid w:val="00204F6F"/>
    <w:rsid w:val="002053BD"/>
    <w:rsid w:val="0020557A"/>
    <w:rsid w:val="002056F8"/>
    <w:rsid w:val="00205963"/>
    <w:rsid w:val="00205CF8"/>
    <w:rsid w:val="00205FB3"/>
    <w:rsid w:val="00206155"/>
    <w:rsid w:val="00206A03"/>
    <w:rsid w:val="0020728A"/>
    <w:rsid w:val="0020771B"/>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848"/>
    <w:rsid w:val="00213B7F"/>
    <w:rsid w:val="00213D3E"/>
    <w:rsid w:val="00213D60"/>
    <w:rsid w:val="002140DB"/>
    <w:rsid w:val="002141A2"/>
    <w:rsid w:val="0021480B"/>
    <w:rsid w:val="00214B7D"/>
    <w:rsid w:val="00214C63"/>
    <w:rsid w:val="002153FF"/>
    <w:rsid w:val="00215911"/>
    <w:rsid w:val="00215FEA"/>
    <w:rsid w:val="0021603D"/>
    <w:rsid w:val="0021656B"/>
    <w:rsid w:val="00216701"/>
    <w:rsid w:val="0021693A"/>
    <w:rsid w:val="002170A1"/>
    <w:rsid w:val="0021736D"/>
    <w:rsid w:val="002174EE"/>
    <w:rsid w:val="00217703"/>
    <w:rsid w:val="002178EC"/>
    <w:rsid w:val="0021799B"/>
    <w:rsid w:val="00217A43"/>
    <w:rsid w:val="00220399"/>
    <w:rsid w:val="00220432"/>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177"/>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577"/>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94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CA4"/>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614"/>
    <w:rsid w:val="0026281B"/>
    <w:rsid w:val="00262B92"/>
    <w:rsid w:val="00262D97"/>
    <w:rsid w:val="00262E5B"/>
    <w:rsid w:val="00262EB9"/>
    <w:rsid w:val="00262FEC"/>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9DE"/>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3EA8"/>
    <w:rsid w:val="002743F9"/>
    <w:rsid w:val="0027458E"/>
    <w:rsid w:val="00275056"/>
    <w:rsid w:val="002754FE"/>
    <w:rsid w:val="00275690"/>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26D"/>
    <w:rsid w:val="002845CB"/>
    <w:rsid w:val="002845F6"/>
    <w:rsid w:val="0028499C"/>
    <w:rsid w:val="002849D1"/>
    <w:rsid w:val="002849F9"/>
    <w:rsid w:val="00284A56"/>
    <w:rsid w:val="00284A8F"/>
    <w:rsid w:val="00284DC9"/>
    <w:rsid w:val="00284F7E"/>
    <w:rsid w:val="00285040"/>
    <w:rsid w:val="002852B9"/>
    <w:rsid w:val="0028596F"/>
    <w:rsid w:val="00285B8B"/>
    <w:rsid w:val="00285C21"/>
    <w:rsid w:val="00285C65"/>
    <w:rsid w:val="00286436"/>
    <w:rsid w:val="0028678F"/>
    <w:rsid w:val="00286962"/>
    <w:rsid w:val="00287060"/>
    <w:rsid w:val="002870E3"/>
    <w:rsid w:val="0028717E"/>
    <w:rsid w:val="002876AB"/>
    <w:rsid w:val="0028784E"/>
    <w:rsid w:val="0028798D"/>
    <w:rsid w:val="00287B8E"/>
    <w:rsid w:val="00287EB1"/>
    <w:rsid w:val="0029005A"/>
    <w:rsid w:val="002904D0"/>
    <w:rsid w:val="002908A0"/>
    <w:rsid w:val="002908F8"/>
    <w:rsid w:val="002909A4"/>
    <w:rsid w:val="00290DA3"/>
    <w:rsid w:val="002913F7"/>
    <w:rsid w:val="002919CE"/>
    <w:rsid w:val="00291B64"/>
    <w:rsid w:val="00291E29"/>
    <w:rsid w:val="002920E5"/>
    <w:rsid w:val="0029212E"/>
    <w:rsid w:val="002922E7"/>
    <w:rsid w:val="0029293F"/>
    <w:rsid w:val="00292B4D"/>
    <w:rsid w:val="00292D40"/>
    <w:rsid w:val="00292F9C"/>
    <w:rsid w:val="002931E4"/>
    <w:rsid w:val="002931EC"/>
    <w:rsid w:val="00293C1A"/>
    <w:rsid w:val="00293E7A"/>
    <w:rsid w:val="00294074"/>
    <w:rsid w:val="00294152"/>
    <w:rsid w:val="002941A2"/>
    <w:rsid w:val="0029461E"/>
    <w:rsid w:val="00294753"/>
    <w:rsid w:val="00294FF5"/>
    <w:rsid w:val="00295251"/>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13"/>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164"/>
    <w:rsid w:val="002B1280"/>
    <w:rsid w:val="002B138F"/>
    <w:rsid w:val="002B1C48"/>
    <w:rsid w:val="002B1D14"/>
    <w:rsid w:val="002B1E8D"/>
    <w:rsid w:val="002B221A"/>
    <w:rsid w:val="002B226B"/>
    <w:rsid w:val="002B23D5"/>
    <w:rsid w:val="002B290A"/>
    <w:rsid w:val="002B31A3"/>
    <w:rsid w:val="002B31AC"/>
    <w:rsid w:val="002B331C"/>
    <w:rsid w:val="002B34EA"/>
    <w:rsid w:val="002B3846"/>
    <w:rsid w:val="002B3A9B"/>
    <w:rsid w:val="002B3BBC"/>
    <w:rsid w:val="002B3D3D"/>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6D1"/>
    <w:rsid w:val="002B585F"/>
    <w:rsid w:val="002B58A7"/>
    <w:rsid w:val="002B6126"/>
    <w:rsid w:val="002B61D8"/>
    <w:rsid w:val="002B6327"/>
    <w:rsid w:val="002B6521"/>
    <w:rsid w:val="002B6C80"/>
    <w:rsid w:val="002B6D6F"/>
    <w:rsid w:val="002B7014"/>
    <w:rsid w:val="002B70E3"/>
    <w:rsid w:val="002B7ADA"/>
    <w:rsid w:val="002C0379"/>
    <w:rsid w:val="002C0800"/>
    <w:rsid w:val="002C0BED"/>
    <w:rsid w:val="002C0C92"/>
    <w:rsid w:val="002C0D5A"/>
    <w:rsid w:val="002C1099"/>
    <w:rsid w:val="002C133A"/>
    <w:rsid w:val="002C1718"/>
    <w:rsid w:val="002C179B"/>
    <w:rsid w:val="002C1FD8"/>
    <w:rsid w:val="002C20CA"/>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2C4"/>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6CD"/>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94E"/>
    <w:rsid w:val="002D3DB8"/>
    <w:rsid w:val="002D3F44"/>
    <w:rsid w:val="002D3FDB"/>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1575"/>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5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374"/>
    <w:rsid w:val="002F082C"/>
    <w:rsid w:val="002F08EC"/>
    <w:rsid w:val="002F0B92"/>
    <w:rsid w:val="002F0F44"/>
    <w:rsid w:val="002F0FA5"/>
    <w:rsid w:val="002F1955"/>
    <w:rsid w:val="002F1AD4"/>
    <w:rsid w:val="002F2382"/>
    <w:rsid w:val="002F2569"/>
    <w:rsid w:val="002F281B"/>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674"/>
    <w:rsid w:val="002F6825"/>
    <w:rsid w:val="002F69DF"/>
    <w:rsid w:val="002F720B"/>
    <w:rsid w:val="002F74FD"/>
    <w:rsid w:val="002F7516"/>
    <w:rsid w:val="002F7518"/>
    <w:rsid w:val="002F76F0"/>
    <w:rsid w:val="002F79BE"/>
    <w:rsid w:val="002F7C20"/>
    <w:rsid w:val="002F7DE8"/>
    <w:rsid w:val="00300395"/>
    <w:rsid w:val="00300BCE"/>
    <w:rsid w:val="00300D54"/>
    <w:rsid w:val="00301160"/>
    <w:rsid w:val="00301653"/>
    <w:rsid w:val="00301C3C"/>
    <w:rsid w:val="00301D39"/>
    <w:rsid w:val="00302193"/>
    <w:rsid w:val="0030284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21F"/>
    <w:rsid w:val="0030757E"/>
    <w:rsid w:val="00307F61"/>
    <w:rsid w:val="003103A4"/>
    <w:rsid w:val="00310646"/>
    <w:rsid w:val="003107DA"/>
    <w:rsid w:val="00310893"/>
    <w:rsid w:val="00310CFC"/>
    <w:rsid w:val="00310F02"/>
    <w:rsid w:val="003111E9"/>
    <w:rsid w:val="0031150A"/>
    <w:rsid w:val="003115BF"/>
    <w:rsid w:val="003120FC"/>
    <w:rsid w:val="003125E4"/>
    <w:rsid w:val="00312A5B"/>
    <w:rsid w:val="00312ED7"/>
    <w:rsid w:val="00312F2F"/>
    <w:rsid w:val="0031312D"/>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B35"/>
    <w:rsid w:val="00317C91"/>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02C"/>
    <w:rsid w:val="00326247"/>
    <w:rsid w:val="00326433"/>
    <w:rsid w:val="00326464"/>
    <w:rsid w:val="00326AD6"/>
    <w:rsid w:val="0032736A"/>
    <w:rsid w:val="003273E2"/>
    <w:rsid w:val="00327859"/>
    <w:rsid w:val="00327A8E"/>
    <w:rsid w:val="00327DCE"/>
    <w:rsid w:val="00327E2C"/>
    <w:rsid w:val="00330168"/>
    <w:rsid w:val="00330183"/>
    <w:rsid w:val="0033067F"/>
    <w:rsid w:val="00330781"/>
    <w:rsid w:val="00330CD3"/>
    <w:rsid w:val="00330F13"/>
    <w:rsid w:val="0033130E"/>
    <w:rsid w:val="00331438"/>
    <w:rsid w:val="00331556"/>
    <w:rsid w:val="00331641"/>
    <w:rsid w:val="003317F7"/>
    <w:rsid w:val="00331844"/>
    <w:rsid w:val="0033184A"/>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2D"/>
    <w:rsid w:val="003505F7"/>
    <w:rsid w:val="0035100B"/>
    <w:rsid w:val="003515C0"/>
    <w:rsid w:val="003515D7"/>
    <w:rsid w:val="003515E2"/>
    <w:rsid w:val="0035177F"/>
    <w:rsid w:val="00351950"/>
    <w:rsid w:val="00351C90"/>
    <w:rsid w:val="00351FB8"/>
    <w:rsid w:val="003521FF"/>
    <w:rsid w:val="00352315"/>
    <w:rsid w:val="003523BA"/>
    <w:rsid w:val="00352647"/>
    <w:rsid w:val="00352668"/>
    <w:rsid w:val="0035284E"/>
    <w:rsid w:val="00352EFB"/>
    <w:rsid w:val="00352FD9"/>
    <w:rsid w:val="0035387B"/>
    <w:rsid w:val="003538BF"/>
    <w:rsid w:val="0035445A"/>
    <w:rsid w:val="00354605"/>
    <w:rsid w:val="003548E7"/>
    <w:rsid w:val="0035531E"/>
    <w:rsid w:val="00355AF8"/>
    <w:rsid w:val="00355B1E"/>
    <w:rsid w:val="00355E05"/>
    <w:rsid w:val="00355E5E"/>
    <w:rsid w:val="00356978"/>
    <w:rsid w:val="00356A84"/>
    <w:rsid w:val="00356C76"/>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09"/>
    <w:rsid w:val="00372F9A"/>
    <w:rsid w:val="00373012"/>
    <w:rsid w:val="0037347F"/>
    <w:rsid w:val="00373784"/>
    <w:rsid w:val="003739EE"/>
    <w:rsid w:val="003739FA"/>
    <w:rsid w:val="00373AC9"/>
    <w:rsid w:val="00373B66"/>
    <w:rsid w:val="00373CF6"/>
    <w:rsid w:val="003743CF"/>
    <w:rsid w:val="003743DC"/>
    <w:rsid w:val="00374498"/>
    <w:rsid w:val="00374748"/>
    <w:rsid w:val="00374F3A"/>
    <w:rsid w:val="00375012"/>
    <w:rsid w:val="00375131"/>
    <w:rsid w:val="00375274"/>
    <w:rsid w:val="00375834"/>
    <w:rsid w:val="00375959"/>
    <w:rsid w:val="00375A7C"/>
    <w:rsid w:val="00375BF4"/>
    <w:rsid w:val="00375E9F"/>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C79"/>
    <w:rsid w:val="00382E61"/>
    <w:rsid w:val="0038349A"/>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EB"/>
    <w:rsid w:val="00385BFB"/>
    <w:rsid w:val="00385C3F"/>
    <w:rsid w:val="00385C97"/>
    <w:rsid w:val="00385D1D"/>
    <w:rsid w:val="00385D27"/>
    <w:rsid w:val="0038619D"/>
    <w:rsid w:val="003863C8"/>
    <w:rsid w:val="00386557"/>
    <w:rsid w:val="00386750"/>
    <w:rsid w:val="00386827"/>
    <w:rsid w:val="00386B5E"/>
    <w:rsid w:val="00386DC2"/>
    <w:rsid w:val="00386F5C"/>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3DF"/>
    <w:rsid w:val="00395493"/>
    <w:rsid w:val="0039579B"/>
    <w:rsid w:val="003959E5"/>
    <w:rsid w:val="00395E2D"/>
    <w:rsid w:val="00395F65"/>
    <w:rsid w:val="003960BD"/>
    <w:rsid w:val="00396339"/>
    <w:rsid w:val="003966CC"/>
    <w:rsid w:val="00396C23"/>
    <w:rsid w:val="00396E7D"/>
    <w:rsid w:val="00397384"/>
    <w:rsid w:val="003973B3"/>
    <w:rsid w:val="00397749"/>
    <w:rsid w:val="0039784D"/>
    <w:rsid w:val="00397B4F"/>
    <w:rsid w:val="00397C8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5B3C"/>
    <w:rsid w:val="003A6227"/>
    <w:rsid w:val="003A627A"/>
    <w:rsid w:val="003A6747"/>
    <w:rsid w:val="003A6BBA"/>
    <w:rsid w:val="003A6CAD"/>
    <w:rsid w:val="003A73BA"/>
    <w:rsid w:val="003A7779"/>
    <w:rsid w:val="003A78E2"/>
    <w:rsid w:val="003A790A"/>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9E9"/>
    <w:rsid w:val="003B4A51"/>
    <w:rsid w:val="003B4BD0"/>
    <w:rsid w:val="003B4F50"/>
    <w:rsid w:val="003B52C0"/>
    <w:rsid w:val="003B55D0"/>
    <w:rsid w:val="003B5E8E"/>
    <w:rsid w:val="003B60C3"/>
    <w:rsid w:val="003B614D"/>
    <w:rsid w:val="003B6531"/>
    <w:rsid w:val="003B6886"/>
    <w:rsid w:val="003B6A29"/>
    <w:rsid w:val="003B6C15"/>
    <w:rsid w:val="003B7521"/>
    <w:rsid w:val="003B78BB"/>
    <w:rsid w:val="003B7AB3"/>
    <w:rsid w:val="003B7BDE"/>
    <w:rsid w:val="003B7DDB"/>
    <w:rsid w:val="003C0830"/>
    <w:rsid w:val="003C0D0D"/>
    <w:rsid w:val="003C0E78"/>
    <w:rsid w:val="003C0F2C"/>
    <w:rsid w:val="003C0FE7"/>
    <w:rsid w:val="003C1167"/>
    <w:rsid w:val="003C19B2"/>
    <w:rsid w:val="003C19C0"/>
    <w:rsid w:val="003C1CB4"/>
    <w:rsid w:val="003C1FA4"/>
    <w:rsid w:val="003C22E6"/>
    <w:rsid w:val="003C2807"/>
    <w:rsid w:val="003C2D94"/>
    <w:rsid w:val="003C353C"/>
    <w:rsid w:val="003C3747"/>
    <w:rsid w:val="003C44D3"/>
    <w:rsid w:val="003C4595"/>
    <w:rsid w:val="003C4AB4"/>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912"/>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59B"/>
    <w:rsid w:val="003D7691"/>
    <w:rsid w:val="003D79B2"/>
    <w:rsid w:val="003D7C04"/>
    <w:rsid w:val="003D7D21"/>
    <w:rsid w:val="003D7D41"/>
    <w:rsid w:val="003D7F63"/>
    <w:rsid w:val="003E0349"/>
    <w:rsid w:val="003E054B"/>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4EA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0CD"/>
    <w:rsid w:val="003F11EA"/>
    <w:rsid w:val="003F16B0"/>
    <w:rsid w:val="003F178D"/>
    <w:rsid w:val="003F1D30"/>
    <w:rsid w:val="003F21B4"/>
    <w:rsid w:val="003F21FF"/>
    <w:rsid w:val="003F2289"/>
    <w:rsid w:val="003F237B"/>
    <w:rsid w:val="003F239E"/>
    <w:rsid w:val="003F23ED"/>
    <w:rsid w:val="003F24C1"/>
    <w:rsid w:val="003F2752"/>
    <w:rsid w:val="003F2A19"/>
    <w:rsid w:val="003F2C8F"/>
    <w:rsid w:val="003F2EF2"/>
    <w:rsid w:val="003F2F59"/>
    <w:rsid w:val="003F2F76"/>
    <w:rsid w:val="003F321E"/>
    <w:rsid w:val="003F37E1"/>
    <w:rsid w:val="003F388A"/>
    <w:rsid w:val="003F3B56"/>
    <w:rsid w:val="003F3C22"/>
    <w:rsid w:val="003F3E55"/>
    <w:rsid w:val="003F433F"/>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2A"/>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1EB2"/>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428"/>
    <w:rsid w:val="00405A94"/>
    <w:rsid w:val="00405D06"/>
    <w:rsid w:val="00405D28"/>
    <w:rsid w:val="00405D93"/>
    <w:rsid w:val="00405FC1"/>
    <w:rsid w:val="004061FD"/>
    <w:rsid w:val="004062E9"/>
    <w:rsid w:val="00406470"/>
    <w:rsid w:val="004066C1"/>
    <w:rsid w:val="004068BA"/>
    <w:rsid w:val="0040694E"/>
    <w:rsid w:val="00406F7F"/>
    <w:rsid w:val="004070F0"/>
    <w:rsid w:val="0040731E"/>
    <w:rsid w:val="00407860"/>
    <w:rsid w:val="0041058B"/>
    <w:rsid w:val="004109A3"/>
    <w:rsid w:val="004111C4"/>
    <w:rsid w:val="004111D3"/>
    <w:rsid w:val="004114D5"/>
    <w:rsid w:val="0041169A"/>
    <w:rsid w:val="0041199C"/>
    <w:rsid w:val="00411BD1"/>
    <w:rsid w:val="00411BF2"/>
    <w:rsid w:val="00411BF3"/>
    <w:rsid w:val="00411EFF"/>
    <w:rsid w:val="00411FC2"/>
    <w:rsid w:val="0041202B"/>
    <w:rsid w:val="004122FE"/>
    <w:rsid w:val="00412418"/>
    <w:rsid w:val="004126F8"/>
    <w:rsid w:val="00412C5E"/>
    <w:rsid w:val="00412CEE"/>
    <w:rsid w:val="00412E27"/>
    <w:rsid w:val="004130B9"/>
    <w:rsid w:val="004135D2"/>
    <w:rsid w:val="004136DE"/>
    <w:rsid w:val="0041375B"/>
    <w:rsid w:val="00413833"/>
    <w:rsid w:val="00413BC3"/>
    <w:rsid w:val="00413CF0"/>
    <w:rsid w:val="0041408F"/>
    <w:rsid w:val="004141FD"/>
    <w:rsid w:val="004142FA"/>
    <w:rsid w:val="004143EC"/>
    <w:rsid w:val="0041491A"/>
    <w:rsid w:val="00414A93"/>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A79"/>
    <w:rsid w:val="00420B2D"/>
    <w:rsid w:val="00420D48"/>
    <w:rsid w:val="00421208"/>
    <w:rsid w:val="00421388"/>
    <w:rsid w:val="00421821"/>
    <w:rsid w:val="0042185F"/>
    <w:rsid w:val="004219A0"/>
    <w:rsid w:val="00421A25"/>
    <w:rsid w:val="00421A3D"/>
    <w:rsid w:val="00421DDC"/>
    <w:rsid w:val="00422499"/>
    <w:rsid w:val="0042276D"/>
    <w:rsid w:val="00422B00"/>
    <w:rsid w:val="00422C83"/>
    <w:rsid w:val="00422DB4"/>
    <w:rsid w:val="004235CF"/>
    <w:rsid w:val="00423BA1"/>
    <w:rsid w:val="00424947"/>
    <w:rsid w:val="00424AE8"/>
    <w:rsid w:val="00424DA2"/>
    <w:rsid w:val="00424F36"/>
    <w:rsid w:val="004251B0"/>
    <w:rsid w:val="004251FB"/>
    <w:rsid w:val="004252B1"/>
    <w:rsid w:val="004253E3"/>
    <w:rsid w:val="004254B6"/>
    <w:rsid w:val="00425A7B"/>
    <w:rsid w:val="00425AF4"/>
    <w:rsid w:val="00425BA4"/>
    <w:rsid w:val="00425E8B"/>
    <w:rsid w:val="00426755"/>
    <w:rsid w:val="00426884"/>
    <w:rsid w:val="0042696F"/>
    <w:rsid w:val="00426E11"/>
    <w:rsid w:val="00426FB2"/>
    <w:rsid w:val="0042737D"/>
    <w:rsid w:val="0042768C"/>
    <w:rsid w:val="004279FE"/>
    <w:rsid w:val="00427DE7"/>
    <w:rsid w:val="00430303"/>
    <w:rsid w:val="004303BB"/>
    <w:rsid w:val="0043064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9C1"/>
    <w:rsid w:val="00442A9A"/>
    <w:rsid w:val="00442E03"/>
    <w:rsid w:val="00442F69"/>
    <w:rsid w:val="00443061"/>
    <w:rsid w:val="004432B8"/>
    <w:rsid w:val="0044370F"/>
    <w:rsid w:val="0044374E"/>
    <w:rsid w:val="004437B2"/>
    <w:rsid w:val="004437C6"/>
    <w:rsid w:val="004439D5"/>
    <w:rsid w:val="00443DD9"/>
    <w:rsid w:val="004441A9"/>
    <w:rsid w:val="004441E2"/>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7AE"/>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EA5"/>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C5F"/>
    <w:rsid w:val="00471DC0"/>
    <w:rsid w:val="00471FAF"/>
    <w:rsid w:val="0047217D"/>
    <w:rsid w:val="00472ACD"/>
    <w:rsid w:val="004730BD"/>
    <w:rsid w:val="0047322C"/>
    <w:rsid w:val="00473662"/>
    <w:rsid w:val="004737CA"/>
    <w:rsid w:val="004737F1"/>
    <w:rsid w:val="00473CEC"/>
    <w:rsid w:val="0047450B"/>
    <w:rsid w:val="004745CD"/>
    <w:rsid w:val="004746AD"/>
    <w:rsid w:val="004749CD"/>
    <w:rsid w:val="004749CE"/>
    <w:rsid w:val="00474E74"/>
    <w:rsid w:val="00474E9D"/>
    <w:rsid w:val="00475167"/>
    <w:rsid w:val="0047538A"/>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5A"/>
    <w:rsid w:val="00480982"/>
    <w:rsid w:val="00480D34"/>
    <w:rsid w:val="0048109E"/>
    <w:rsid w:val="00481157"/>
    <w:rsid w:val="00481200"/>
    <w:rsid w:val="004812AF"/>
    <w:rsid w:val="004813F2"/>
    <w:rsid w:val="0048148E"/>
    <w:rsid w:val="0048162F"/>
    <w:rsid w:val="004816C0"/>
    <w:rsid w:val="00481D5E"/>
    <w:rsid w:val="00481E26"/>
    <w:rsid w:val="004829E0"/>
    <w:rsid w:val="00482AFB"/>
    <w:rsid w:val="00482C78"/>
    <w:rsid w:val="0048323E"/>
    <w:rsid w:val="0048361C"/>
    <w:rsid w:val="0048378A"/>
    <w:rsid w:val="004837BA"/>
    <w:rsid w:val="004838E6"/>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C10"/>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8A0"/>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CE8"/>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B24"/>
    <w:rsid w:val="004B5C46"/>
    <w:rsid w:val="004B5E45"/>
    <w:rsid w:val="004B64B6"/>
    <w:rsid w:val="004B677C"/>
    <w:rsid w:val="004B6AA7"/>
    <w:rsid w:val="004B6D61"/>
    <w:rsid w:val="004B6D8D"/>
    <w:rsid w:val="004B6DEC"/>
    <w:rsid w:val="004B6F4F"/>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2E6E"/>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0EE0"/>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AB"/>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B40"/>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0FD"/>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33E"/>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09"/>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4F2"/>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27FC9"/>
    <w:rsid w:val="0053016A"/>
    <w:rsid w:val="00530287"/>
    <w:rsid w:val="00530A81"/>
    <w:rsid w:val="00530B99"/>
    <w:rsid w:val="00530C34"/>
    <w:rsid w:val="00530E17"/>
    <w:rsid w:val="00530F0C"/>
    <w:rsid w:val="00530F39"/>
    <w:rsid w:val="005311F1"/>
    <w:rsid w:val="00531A40"/>
    <w:rsid w:val="00531AEB"/>
    <w:rsid w:val="00531CDE"/>
    <w:rsid w:val="00532A07"/>
    <w:rsid w:val="00532E45"/>
    <w:rsid w:val="00532E77"/>
    <w:rsid w:val="00533428"/>
    <w:rsid w:val="005336A4"/>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516"/>
    <w:rsid w:val="00537721"/>
    <w:rsid w:val="005379EC"/>
    <w:rsid w:val="005401FB"/>
    <w:rsid w:val="00540CA8"/>
    <w:rsid w:val="0054101F"/>
    <w:rsid w:val="005411A8"/>
    <w:rsid w:val="005412AF"/>
    <w:rsid w:val="005423F6"/>
    <w:rsid w:val="005427BE"/>
    <w:rsid w:val="005427F9"/>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0F5"/>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82F"/>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EF5"/>
    <w:rsid w:val="00561FA7"/>
    <w:rsid w:val="005620A3"/>
    <w:rsid w:val="00562290"/>
    <w:rsid w:val="00562341"/>
    <w:rsid w:val="005625E8"/>
    <w:rsid w:val="00563129"/>
    <w:rsid w:val="00563581"/>
    <w:rsid w:val="0056378B"/>
    <w:rsid w:val="005638FB"/>
    <w:rsid w:val="00563A1C"/>
    <w:rsid w:val="00563B02"/>
    <w:rsid w:val="00563D0C"/>
    <w:rsid w:val="005647EA"/>
    <w:rsid w:val="0056481D"/>
    <w:rsid w:val="005649CF"/>
    <w:rsid w:val="00564BA2"/>
    <w:rsid w:val="0056556B"/>
    <w:rsid w:val="00565B03"/>
    <w:rsid w:val="00565BEF"/>
    <w:rsid w:val="00565C87"/>
    <w:rsid w:val="00565F86"/>
    <w:rsid w:val="00566100"/>
    <w:rsid w:val="00566733"/>
    <w:rsid w:val="00566B4A"/>
    <w:rsid w:val="00567455"/>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169"/>
    <w:rsid w:val="0057556F"/>
    <w:rsid w:val="00575939"/>
    <w:rsid w:val="00575A0B"/>
    <w:rsid w:val="00575B6F"/>
    <w:rsid w:val="00575F0E"/>
    <w:rsid w:val="005764E4"/>
    <w:rsid w:val="005766C4"/>
    <w:rsid w:val="00576700"/>
    <w:rsid w:val="0057671A"/>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14"/>
    <w:rsid w:val="005844FA"/>
    <w:rsid w:val="00584705"/>
    <w:rsid w:val="00585349"/>
    <w:rsid w:val="00585545"/>
    <w:rsid w:val="005855EC"/>
    <w:rsid w:val="005858F4"/>
    <w:rsid w:val="00585C79"/>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79E"/>
    <w:rsid w:val="005A39C1"/>
    <w:rsid w:val="005A3C30"/>
    <w:rsid w:val="005A3CDF"/>
    <w:rsid w:val="005A416F"/>
    <w:rsid w:val="005A45F8"/>
    <w:rsid w:val="005A465F"/>
    <w:rsid w:val="005A4E13"/>
    <w:rsid w:val="005A4FBE"/>
    <w:rsid w:val="005A508B"/>
    <w:rsid w:val="005A5A8B"/>
    <w:rsid w:val="005A5FD3"/>
    <w:rsid w:val="005A6768"/>
    <w:rsid w:val="005A6D45"/>
    <w:rsid w:val="005A6E6E"/>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07"/>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2BFE"/>
    <w:rsid w:val="005C311C"/>
    <w:rsid w:val="005C32F1"/>
    <w:rsid w:val="005C34F6"/>
    <w:rsid w:val="005C3702"/>
    <w:rsid w:val="005C41DB"/>
    <w:rsid w:val="005C4220"/>
    <w:rsid w:val="005C4469"/>
    <w:rsid w:val="005C4718"/>
    <w:rsid w:val="005C47C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30"/>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4D37"/>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964"/>
    <w:rsid w:val="005F0D49"/>
    <w:rsid w:val="005F0DB0"/>
    <w:rsid w:val="005F0E86"/>
    <w:rsid w:val="005F0EEB"/>
    <w:rsid w:val="005F1283"/>
    <w:rsid w:val="005F136E"/>
    <w:rsid w:val="005F15BA"/>
    <w:rsid w:val="005F17C5"/>
    <w:rsid w:val="005F1878"/>
    <w:rsid w:val="005F1960"/>
    <w:rsid w:val="005F298D"/>
    <w:rsid w:val="005F2A98"/>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333"/>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356"/>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890"/>
    <w:rsid w:val="00616B0B"/>
    <w:rsid w:val="006172C8"/>
    <w:rsid w:val="006173E2"/>
    <w:rsid w:val="00617DFF"/>
    <w:rsid w:val="00620217"/>
    <w:rsid w:val="0062028A"/>
    <w:rsid w:val="006203F5"/>
    <w:rsid w:val="006209FF"/>
    <w:rsid w:val="00620D54"/>
    <w:rsid w:val="0062103C"/>
    <w:rsid w:val="006214F9"/>
    <w:rsid w:val="0062172C"/>
    <w:rsid w:val="00621AC5"/>
    <w:rsid w:val="00621CF0"/>
    <w:rsid w:val="006222EB"/>
    <w:rsid w:val="0062230A"/>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82C"/>
    <w:rsid w:val="0063195D"/>
    <w:rsid w:val="00631B07"/>
    <w:rsid w:val="00631D92"/>
    <w:rsid w:val="00631FDD"/>
    <w:rsid w:val="0063246A"/>
    <w:rsid w:val="006325B1"/>
    <w:rsid w:val="00632A61"/>
    <w:rsid w:val="00632D3E"/>
    <w:rsid w:val="00632ECC"/>
    <w:rsid w:val="006331C2"/>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6E"/>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AD"/>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4CA"/>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0A2"/>
    <w:rsid w:val="006575CA"/>
    <w:rsid w:val="00657950"/>
    <w:rsid w:val="00657C0F"/>
    <w:rsid w:val="00657EAF"/>
    <w:rsid w:val="006601E5"/>
    <w:rsid w:val="00660212"/>
    <w:rsid w:val="0066026F"/>
    <w:rsid w:val="0066030E"/>
    <w:rsid w:val="0066047D"/>
    <w:rsid w:val="00660813"/>
    <w:rsid w:val="0066082D"/>
    <w:rsid w:val="00660926"/>
    <w:rsid w:val="006609A9"/>
    <w:rsid w:val="00660E03"/>
    <w:rsid w:val="00661472"/>
    <w:rsid w:val="006614F3"/>
    <w:rsid w:val="006616E8"/>
    <w:rsid w:val="006617B8"/>
    <w:rsid w:val="00661809"/>
    <w:rsid w:val="006618A0"/>
    <w:rsid w:val="006618C2"/>
    <w:rsid w:val="0066192F"/>
    <w:rsid w:val="00661C5A"/>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785"/>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C87"/>
    <w:rsid w:val="00686FAD"/>
    <w:rsid w:val="00687370"/>
    <w:rsid w:val="006874E8"/>
    <w:rsid w:val="0068787F"/>
    <w:rsid w:val="00687A38"/>
    <w:rsid w:val="00687A5A"/>
    <w:rsid w:val="006904AC"/>
    <w:rsid w:val="006909CA"/>
    <w:rsid w:val="00690F3C"/>
    <w:rsid w:val="0069148B"/>
    <w:rsid w:val="0069159B"/>
    <w:rsid w:val="00691903"/>
    <w:rsid w:val="00691A37"/>
    <w:rsid w:val="006920ED"/>
    <w:rsid w:val="00693043"/>
    <w:rsid w:val="0069318D"/>
    <w:rsid w:val="0069401E"/>
    <w:rsid w:val="00694483"/>
    <w:rsid w:val="006946B8"/>
    <w:rsid w:val="00694906"/>
    <w:rsid w:val="00694C59"/>
    <w:rsid w:val="00694EE2"/>
    <w:rsid w:val="0069516B"/>
    <w:rsid w:val="0069589E"/>
    <w:rsid w:val="00695AEB"/>
    <w:rsid w:val="00695C7F"/>
    <w:rsid w:val="006964DA"/>
    <w:rsid w:val="00696A57"/>
    <w:rsid w:val="00696BA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97E50"/>
    <w:rsid w:val="006A00C8"/>
    <w:rsid w:val="006A05D0"/>
    <w:rsid w:val="006A06DA"/>
    <w:rsid w:val="006A0796"/>
    <w:rsid w:val="006A092C"/>
    <w:rsid w:val="006A1080"/>
    <w:rsid w:val="006A11B4"/>
    <w:rsid w:val="006A134B"/>
    <w:rsid w:val="006A1A04"/>
    <w:rsid w:val="006A1CCB"/>
    <w:rsid w:val="006A1FCA"/>
    <w:rsid w:val="006A21A1"/>
    <w:rsid w:val="006A23EF"/>
    <w:rsid w:val="006A2654"/>
    <w:rsid w:val="006A2A2D"/>
    <w:rsid w:val="006A2AC1"/>
    <w:rsid w:val="006A2BFC"/>
    <w:rsid w:val="006A2DDC"/>
    <w:rsid w:val="006A2F7E"/>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60A"/>
    <w:rsid w:val="006C670C"/>
    <w:rsid w:val="006C6899"/>
    <w:rsid w:val="006C68D4"/>
    <w:rsid w:val="006C698C"/>
    <w:rsid w:val="006C699B"/>
    <w:rsid w:val="006C726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791"/>
    <w:rsid w:val="006D7907"/>
    <w:rsid w:val="006D7909"/>
    <w:rsid w:val="006D7BA2"/>
    <w:rsid w:val="006D7EB7"/>
    <w:rsid w:val="006E0A9B"/>
    <w:rsid w:val="006E0C35"/>
    <w:rsid w:val="006E0CA7"/>
    <w:rsid w:val="006E17CC"/>
    <w:rsid w:val="006E206E"/>
    <w:rsid w:val="006E2397"/>
    <w:rsid w:val="006E2D38"/>
    <w:rsid w:val="006E3294"/>
    <w:rsid w:val="006E3325"/>
    <w:rsid w:val="006E3340"/>
    <w:rsid w:val="006E3537"/>
    <w:rsid w:val="006E380C"/>
    <w:rsid w:val="006E38CF"/>
    <w:rsid w:val="006E393E"/>
    <w:rsid w:val="006E397A"/>
    <w:rsid w:val="006E3C33"/>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6CDD"/>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0C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AE5"/>
    <w:rsid w:val="00710F44"/>
    <w:rsid w:val="00711215"/>
    <w:rsid w:val="00711E0D"/>
    <w:rsid w:val="00712562"/>
    <w:rsid w:val="007129D1"/>
    <w:rsid w:val="00712A92"/>
    <w:rsid w:val="00712CBB"/>
    <w:rsid w:val="00712D8B"/>
    <w:rsid w:val="00713159"/>
    <w:rsid w:val="007131F6"/>
    <w:rsid w:val="00713312"/>
    <w:rsid w:val="00713766"/>
    <w:rsid w:val="007137DD"/>
    <w:rsid w:val="00713C21"/>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0DE4"/>
    <w:rsid w:val="00721026"/>
    <w:rsid w:val="0072147A"/>
    <w:rsid w:val="00721495"/>
    <w:rsid w:val="007216A3"/>
    <w:rsid w:val="0072188E"/>
    <w:rsid w:val="00722226"/>
    <w:rsid w:val="0072234B"/>
    <w:rsid w:val="007225C8"/>
    <w:rsid w:val="00722776"/>
    <w:rsid w:val="00722832"/>
    <w:rsid w:val="007228C1"/>
    <w:rsid w:val="00722941"/>
    <w:rsid w:val="00722BB3"/>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4D0"/>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6BC"/>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37FC3"/>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8BE"/>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3ADA"/>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CA8"/>
    <w:rsid w:val="00756EC3"/>
    <w:rsid w:val="00757203"/>
    <w:rsid w:val="00757315"/>
    <w:rsid w:val="0075737B"/>
    <w:rsid w:val="00760166"/>
    <w:rsid w:val="0076029B"/>
    <w:rsid w:val="00760499"/>
    <w:rsid w:val="007607B9"/>
    <w:rsid w:val="00760A29"/>
    <w:rsid w:val="00760DDA"/>
    <w:rsid w:val="00761136"/>
    <w:rsid w:val="0076113D"/>
    <w:rsid w:val="00761282"/>
    <w:rsid w:val="00761297"/>
    <w:rsid w:val="007612AE"/>
    <w:rsid w:val="0076141E"/>
    <w:rsid w:val="007615A5"/>
    <w:rsid w:val="00761F15"/>
    <w:rsid w:val="0076254B"/>
    <w:rsid w:val="0076256F"/>
    <w:rsid w:val="007625A3"/>
    <w:rsid w:val="00762968"/>
    <w:rsid w:val="007633C7"/>
    <w:rsid w:val="0076366B"/>
    <w:rsid w:val="00763726"/>
    <w:rsid w:val="0076388F"/>
    <w:rsid w:val="00763FE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365"/>
    <w:rsid w:val="0077049A"/>
    <w:rsid w:val="007704CE"/>
    <w:rsid w:val="007709A3"/>
    <w:rsid w:val="00770BD7"/>
    <w:rsid w:val="00770D30"/>
    <w:rsid w:val="007712DE"/>
    <w:rsid w:val="0077187B"/>
    <w:rsid w:val="0077191E"/>
    <w:rsid w:val="00771BED"/>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1DC"/>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CD0"/>
    <w:rsid w:val="00787FAC"/>
    <w:rsid w:val="0079036B"/>
    <w:rsid w:val="007903F1"/>
    <w:rsid w:val="00790536"/>
    <w:rsid w:val="00790804"/>
    <w:rsid w:val="007909C5"/>
    <w:rsid w:val="00790E4F"/>
    <w:rsid w:val="00791317"/>
    <w:rsid w:val="00791688"/>
    <w:rsid w:val="00791796"/>
    <w:rsid w:val="007919C4"/>
    <w:rsid w:val="00791DE3"/>
    <w:rsid w:val="007923FA"/>
    <w:rsid w:val="00792769"/>
    <w:rsid w:val="007929EC"/>
    <w:rsid w:val="00792B01"/>
    <w:rsid w:val="00792BCE"/>
    <w:rsid w:val="00792D74"/>
    <w:rsid w:val="00792EA6"/>
    <w:rsid w:val="00792EE4"/>
    <w:rsid w:val="00792F1F"/>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5F3"/>
    <w:rsid w:val="0079578B"/>
    <w:rsid w:val="007957ED"/>
    <w:rsid w:val="0079595D"/>
    <w:rsid w:val="00795A23"/>
    <w:rsid w:val="00795BBC"/>
    <w:rsid w:val="00795CB8"/>
    <w:rsid w:val="00795F4B"/>
    <w:rsid w:val="00796014"/>
    <w:rsid w:val="00796501"/>
    <w:rsid w:val="00796523"/>
    <w:rsid w:val="007965CB"/>
    <w:rsid w:val="00796641"/>
    <w:rsid w:val="00796A83"/>
    <w:rsid w:val="00796C63"/>
    <w:rsid w:val="00796DBB"/>
    <w:rsid w:val="00796E0C"/>
    <w:rsid w:val="00796FF2"/>
    <w:rsid w:val="0079712A"/>
    <w:rsid w:val="0079766B"/>
    <w:rsid w:val="0079782F"/>
    <w:rsid w:val="007978D9"/>
    <w:rsid w:val="007979F3"/>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12"/>
    <w:rsid w:val="007A74F9"/>
    <w:rsid w:val="007A77F7"/>
    <w:rsid w:val="007A78A3"/>
    <w:rsid w:val="007A7960"/>
    <w:rsid w:val="007A7B5A"/>
    <w:rsid w:val="007B007F"/>
    <w:rsid w:val="007B012D"/>
    <w:rsid w:val="007B01B8"/>
    <w:rsid w:val="007B01C0"/>
    <w:rsid w:val="007B0D1D"/>
    <w:rsid w:val="007B0DAA"/>
    <w:rsid w:val="007B0E13"/>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75"/>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B7F50"/>
    <w:rsid w:val="007C019F"/>
    <w:rsid w:val="007C024E"/>
    <w:rsid w:val="007C07ED"/>
    <w:rsid w:val="007C0C89"/>
    <w:rsid w:val="007C117D"/>
    <w:rsid w:val="007C13DE"/>
    <w:rsid w:val="007C1ABE"/>
    <w:rsid w:val="007C20AC"/>
    <w:rsid w:val="007C2171"/>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3A2"/>
    <w:rsid w:val="007C5609"/>
    <w:rsid w:val="007C5962"/>
    <w:rsid w:val="007C5AD6"/>
    <w:rsid w:val="007C5EBD"/>
    <w:rsid w:val="007C5FE0"/>
    <w:rsid w:val="007C6198"/>
    <w:rsid w:val="007C61B5"/>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DC1"/>
    <w:rsid w:val="007D2E49"/>
    <w:rsid w:val="007D3169"/>
    <w:rsid w:val="007D363C"/>
    <w:rsid w:val="007D3853"/>
    <w:rsid w:val="007D3B11"/>
    <w:rsid w:val="007D3E8D"/>
    <w:rsid w:val="007D3EE0"/>
    <w:rsid w:val="007D3FEE"/>
    <w:rsid w:val="007D4257"/>
    <w:rsid w:val="007D4391"/>
    <w:rsid w:val="007D4BBE"/>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0F13"/>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8F8"/>
    <w:rsid w:val="007F1C57"/>
    <w:rsid w:val="007F21CA"/>
    <w:rsid w:val="007F23C0"/>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0BB"/>
    <w:rsid w:val="008003D3"/>
    <w:rsid w:val="00800627"/>
    <w:rsid w:val="00800B30"/>
    <w:rsid w:val="00800E49"/>
    <w:rsid w:val="00800E7E"/>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813"/>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DB"/>
    <w:rsid w:val="008217F3"/>
    <w:rsid w:val="00821AF8"/>
    <w:rsid w:val="00821C06"/>
    <w:rsid w:val="00822099"/>
    <w:rsid w:val="0082213D"/>
    <w:rsid w:val="00822A83"/>
    <w:rsid w:val="00822B55"/>
    <w:rsid w:val="00822E0A"/>
    <w:rsid w:val="0082301B"/>
    <w:rsid w:val="008234DB"/>
    <w:rsid w:val="00823C9C"/>
    <w:rsid w:val="00823E35"/>
    <w:rsid w:val="00824006"/>
    <w:rsid w:val="00824444"/>
    <w:rsid w:val="008245B4"/>
    <w:rsid w:val="008247CE"/>
    <w:rsid w:val="008249B2"/>
    <w:rsid w:val="00824C58"/>
    <w:rsid w:val="00824E17"/>
    <w:rsid w:val="008250FE"/>
    <w:rsid w:val="00825925"/>
    <w:rsid w:val="00825F24"/>
    <w:rsid w:val="00826043"/>
    <w:rsid w:val="008265B6"/>
    <w:rsid w:val="00826779"/>
    <w:rsid w:val="0082708A"/>
    <w:rsid w:val="00827395"/>
    <w:rsid w:val="008277C7"/>
    <w:rsid w:val="008278CA"/>
    <w:rsid w:val="008300A6"/>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4FAE"/>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362"/>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6F70"/>
    <w:rsid w:val="008472D4"/>
    <w:rsid w:val="00847358"/>
    <w:rsid w:val="008479A3"/>
    <w:rsid w:val="00847A19"/>
    <w:rsid w:val="00847E44"/>
    <w:rsid w:val="008500F2"/>
    <w:rsid w:val="00850111"/>
    <w:rsid w:val="008501C9"/>
    <w:rsid w:val="008501D9"/>
    <w:rsid w:val="0085077C"/>
    <w:rsid w:val="008507B7"/>
    <w:rsid w:val="00850966"/>
    <w:rsid w:val="00850970"/>
    <w:rsid w:val="00850982"/>
    <w:rsid w:val="0085112B"/>
    <w:rsid w:val="008514CE"/>
    <w:rsid w:val="00851591"/>
    <w:rsid w:val="00851C48"/>
    <w:rsid w:val="008523D1"/>
    <w:rsid w:val="00852777"/>
    <w:rsid w:val="008528F8"/>
    <w:rsid w:val="00852A24"/>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6DF1"/>
    <w:rsid w:val="00857074"/>
    <w:rsid w:val="00857AD0"/>
    <w:rsid w:val="00860531"/>
    <w:rsid w:val="00860968"/>
    <w:rsid w:val="00860B04"/>
    <w:rsid w:val="00860D67"/>
    <w:rsid w:val="00860EBA"/>
    <w:rsid w:val="00861105"/>
    <w:rsid w:val="008613E3"/>
    <w:rsid w:val="00861B3C"/>
    <w:rsid w:val="00861DD8"/>
    <w:rsid w:val="0086209D"/>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21"/>
    <w:rsid w:val="00865944"/>
    <w:rsid w:val="00865A10"/>
    <w:rsid w:val="00865B0C"/>
    <w:rsid w:val="00865BB7"/>
    <w:rsid w:val="00865C50"/>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0E2"/>
    <w:rsid w:val="00871136"/>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B6"/>
    <w:rsid w:val="008765C2"/>
    <w:rsid w:val="008769FB"/>
    <w:rsid w:val="00877117"/>
    <w:rsid w:val="0087793C"/>
    <w:rsid w:val="00877B38"/>
    <w:rsid w:val="00877CB8"/>
    <w:rsid w:val="00877DDC"/>
    <w:rsid w:val="00880134"/>
    <w:rsid w:val="008801F4"/>
    <w:rsid w:val="00880308"/>
    <w:rsid w:val="0088033D"/>
    <w:rsid w:val="0088040A"/>
    <w:rsid w:val="00880430"/>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23C"/>
    <w:rsid w:val="00890252"/>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34D"/>
    <w:rsid w:val="008A1595"/>
    <w:rsid w:val="008A1996"/>
    <w:rsid w:val="008A1A86"/>
    <w:rsid w:val="008A1AA6"/>
    <w:rsid w:val="008A296D"/>
    <w:rsid w:val="008A2B8D"/>
    <w:rsid w:val="008A2CB2"/>
    <w:rsid w:val="008A2CF3"/>
    <w:rsid w:val="008A2D20"/>
    <w:rsid w:val="008A2E01"/>
    <w:rsid w:val="008A31D7"/>
    <w:rsid w:val="008A3219"/>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4F5E"/>
    <w:rsid w:val="008B510B"/>
    <w:rsid w:val="008B510D"/>
    <w:rsid w:val="008B5291"/>
    <w:rsid w:val="008B54C6"/>
    <w:rsid w:val="008B5606"/>
    <w:rsid w:val="008B5644"/>
    <w:rsid w:val="008B5731"/>
    <w:rsid w:val="008B5A1C"/>
    <w:rsid w:val="008B5AC2"/>
    <w:rsid w:val="008B62F8"/>
    <w:rsid w:val="008B6316"/>
    <w:rsid w:val="008B690C"/>
    <w:rsid w:val="008B6BCC"/>
    <w:rsid w:val="008B6CBA"/>
    <w:rsid w:val="008B6CE2"/>
    <w:rsid w:val="008B6FAD"/>
    <w:rsid w:val="008B755F"/>
    <w:rsid w:val="008B7875"/>
    <w:rsid w:val="008B78FF"/>
    <w:rsid w:val="008B7AAA"/>
    <w:rsid w:val="008B7AD7"/>
    <w:rsid w:val="008B7CAF"/>
    <w:rsid w:val="008B7E35"/>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17F"/>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AAA"/>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2A"/>
    <w:rsid w:val="008E37F4"/>
    <w:rsid w:val="008E39EB"/>
    <w:rsid w:val="008E3E81"/>
    <w:rsid w:val="008E3EC4"/>
    <w:rsid w:val="008E3F55"/>
    <w:rsid w:val="008E4206"/>
    <w:rsid w:val="008E4933"/>
    <w:rsid w:val="008E4983"/>
    <w:rsid w:val="008E4BB8"/>
    <w:rsid w:val="008E4DFB"/>
    <w:rsid w:val="008E4E25"/>
    <w:rsid w:val="008E4E54"/>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D98"/>
    <w:rsid w:val="008F0F34"/>
    <w:rsid w:val="008F130F"/>
    <w:rsid w:val="008F17FA"/>
    <w:rsid w:val="008F17FE"/>
    <w:rsid w:val="008F1920"/>
    <w:rsid w:val="008F19D4"/>
    <w:rsid w:val="008F1F52"/>
    <w:rsid w:val="008F2216"/>
    <w:rsid w:val="008F2259"/>
    <w:rsid w:val="008F234D"/>
    <w:rsid w:val="008F238A"/>
    <w:rsid w:val="008F241C"/>
    <w:rsid w:val="008F2769"/>
    <w:rsid w:val="008F28A4"/>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50"/>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8C9"/>
    <w:rsid w:val="00900A6F"/>
    <w:rsid w:val="00900B36"/>
    <w:rsid w:val="00900E49"/>
    <w:rsid w:val="00901113"/>
    <w:rsid w:val="00901190"/>
    <w:rsid w:val="00901628"/>
    <w:rsid w:val="0090173C"/>
    <w:rsid w:val="00901869"/>
    <w:rsid w:val="00901BD6"/>
    <w:rsid w:val="00901FB7"/>
    <w:rsid w:val="00902168"/>
    <w:rsid w:val="0090258A"/>
    <w:rsid w:val="0090266E"/>
    <w:rsid w:val="009026B9"/>
    <w:rsid w:val="00902777"/>
    <w:rsid w:val="009029B9"/>
    <w:rsid w:val="009036AC"/>
    <w:rsid w:val="00903A65"/>
    <w:rsid w:val="00904168"/>
    <w:rsid w:val="0090438C"/>
    <w:rsid w:val="00904463"/>
    <w:rsid w:val="0090455B"/>
    <w:rsid w:val="0090469A"/>
    <w:rsid w:val="0090486C"/>
    <w:rsid w:val="00904BC6"/>
    <w:rsid w:val="00904E90"/>
    <w:rsid w:val="009052A6"/>
    <w:rsid w:val="009054C7"/>
    <w:rsid w:val="0090561E"/>
    <w:rsid w:val="00905701"/>
    <w:rsid w:val="00905A13"/>
    <w:rsid w:val="00905E26"/>
    <w:rsid w:val="009064AF"/>
    <w:rsid w:val="009067F9"/>
    <w:rsid w:val="00906CAD"/>
    <w:rsid w:val="00906CF9"/>
    <w:rsid w:val="00906D37"/>
    <w:rsid w:val="00906F2B"/>
    <w:rsid w:val="009071A2"/>
    <w:rsid w:val="0090751F"/>
    <w:rsid w:val="00907BF1"/>
    <w:rsid w:val="00907C84"/>
    <w:rsid w:val="00907D46"/>
    <w:rsid w:val="00907F56"/>
    <w:rsid w:val="00910015"/>
    <w:rsid w:val="00910318"/>
    <w:rsid w:val="00910A13"/>
    <w:rsid w:val="0091132A"/>
    <w:rsid w:val="00911342"/>
    <w:rsid w:val="0091151D"/>
    <w:rsid w:val="00911E72"/>
    <w:rsid w:val="009120EC"/>
    <w:rsid w:val="00912137"/>
    <w:rsid w:val="00912417"/>
    <w:rsid w:val="00912622"/>
    <w:rsid w:val="00912A4B"/>
    <w:rsid w:val="00912F0C"/>
    <w:rsid w:val="0091317C"/>
    <w:rsid w:val="009135B8"/>
    <w:rsid w:val="00914655"/>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A00"/>
    <w:rsid w:val="00926DA8"/>
    <w:rsid w:val="00927254"/>
    <w:rsid w:val="009273BB"/>
    <w:rsid w:val="00927776"/>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37EB5"/>
    <w:rsid w:val="00940507"/>
    <w:rsid w:val="0094094C"/>
    <w:rsid w:val="00940A33"/>
    <w:rsid w:val="00940D5C"/>
    <w:rsid w:val="00940EE3"/>
    <w:rsid w:val="00940F22"/>
    <w:rsid w:val="0094179A"/>
    <w:rsid w:val="0094182F"/>
    <w:rsid w:val="00941B83"/>
    <w:rsid w:val="009421A9"/>
    <w:rsid w:val="00942328"/>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6BB6"/>
    <w:rsid w:val="00946E11"/>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3ED"/>
    <w:rsid w:val="00953681"/>
    <w:rsid w:val="009538F4"/>
    <w:rsid w:val="00953983"/>
    <w:rsid w:val="00953A8D"/>
    <w:rsid w:val="0095401B"/>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3D9"/>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119"/>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E38"/>
    <w:rsid w:val="00976F3A"/>
    <w:rsid w:val="00976FBD"/>
    <w:rsid w:val="0097716C"/>
    <w:rsid w:val="0097747B"/>
    <w:rsid w:val="00977836"/>
    <w:rsid w:val="00977BC8"/>
    <w:rsid w:val="00977C8F"/>
    <w:rsid w:val="00977EE7"/>
    <w:rsid w:val="00977F4C"/>
    <w:rsid w:val="00977FB3"/>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735"/>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4BF"/>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8DA"/>
    <w:rsid w:val="009B093D"/>
    <w:rsid w:val="009B0D71"/>
    <w:rsid w:val="009B0DBB"/>
    <w:rsid w:val="009B1031"/>
    <w:rsid w:val="009B1085"/>
    <w:rsid w:val="009B1268"/>
    <w:rsid w:val="009B1A0A"/>
    <w:rsid w:val="009B1A76"/>
    <w:rsid w:val="009B1B2A"/>
    <w:rsid w:val="009B1D26"/>
    <w:rsid w:val="009B1E37"/>
    <w:rsid w:val="009B2026"/>
    <w:rsid w:val="009B2199"/>
    <w:rsid w:val="009B2BA9"/>
    <w:rsid w:val="009B316A"/>
    <w:rsid w:val="009B343D"/>
    <w:rsid w:val="009B364F"/>
    <w:rsid w:val="009B4004"/>
    <w:rsid w:val="009B4103"/>
    <w:rsid w:val="009B4139"/>
    <w:rsid w:val="009B4358"/>
    <w:rsid w:val="009B4B43"/>
    <w:rsid w:val="009B4D26"/>
    <w:rsid w:val="009B4F0E"/>
    <w:rsid w:val="009B525D"/>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606"/>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ACB"/>
    <w:rsid w:val="009C0BB9"/>
    <w:rsid w:val="009C0DCC"/>
    <w:rsid w:val="009C111F"/>
    <w:rsid w:val="009C1250"/>
    <w:rsid w:val="009C186A"/>
    <w:rsid w:val="009C18C7"/>
    <w:rsid w:val="009C1D8A"/>
    <w:rsid w:val="009C1DC7"/>
    <w:rsid w:val="009C221E"/>
    <w:rsid w:val="009C241F"/>
    <w:rsid w:val="009C269C"/>
    <w:rsid w:val="009C27BF"/>
    <w:rsid w:val="009C28F6"/>
    <w:rsid w:val="009C2CD5"/>
    <w:rsid w:val="009C2E96"/>
    <w:rsid w:val="009C3125"/>
    <w:rsid w:val="009C39F0"/>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1EC"/>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41F"/>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0C2"/>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0F8"/>
    <w:rsid w:val="009E78CD"/>
    <w:rsid w:val="009E7A9A"/>
    <w:rsid w:val="009E7D5F"/>
    <w:rsid w:val="009E7E6B"/>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78F"/>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3C8C"/>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5EFA"/>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124"/>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CE3"/>
    <w:rsid w:val="00A24F62"/>
    <w:rsid w:val="00A25225"/>
    <w:rsid w:val="00A252ED"/>
    <w:rsid w:val="00A25681"/>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08A3"/>
    <w:rsid w:val="00A4109A"/>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6F7"/>
    <w:rsid w:val="00A43D6A"/>
    <w:rsid w:val="00A43E09"/>
    <w:rsid w:val="00A43EBA"/>
    <w:rsid w:val="00A447BD"/>
    <w:rsid w:val="00A451BD"/>
    <w:rsid w:val="00A45465"/>
    <w:rsid w:val="00A4555F"/>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0CC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57F36"/>
    <w:rsid w:val="00A60229"/>
    <w:rsid w:val="00A6050F"/>
    <w:rsid w:val="00A606AC"/>
    <w:rsid w:val="00A6086B"/>
    <w:rsid w:val="00A60BAB"/>
    <w:rsid w:val="00A60F11"/>
    <w:rsid w:val="00A60FEA"/>
    <w:rsid w:val="00A61529"/>
    <w:rsid w:val="00A61782"/>
    <w:rsid w:val="00A618C8"/>
    <w:rsid w:val="00A61C86"/>
    <w:rsid w:val="00A62035"/>
    <w:rsid w:val="00A621B6"/>
    <w:rsid w:val="00A625F0"/>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4A95"/>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1F72"/>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AB1"/>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024"/>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2E3"/>
    <w:rsid w:val="00A9235B"/>
    <w:rsid w:val="00A927CD"/>
    <w:rsid w:val="00A931F9"/>
    <w:rsid w:val="00A941E4"/>
    <w:rsid w:val="00A948B6"/>
    <w:rsid w:val="00A948F9"/>
    <w:rsid w:val="00A949DB"/>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D36"/>
    <w:rsid w:val="00A97F23"/>
    <w:rsid w:val="00AA0013"/>
    <w:rsid w:val="00AA05CF"/>
    <w:rsid w:val="00AA06E9"/>
    <w:rsid w:val="00AA098C"/>
    <w:rsid w:val="00AA0DA5"/>
    <w:rsid w:val="00AA0DB9"/>
    <w:rsid w:val="00AA112A"/>
    <w:rsid w:val="00AA1487"/>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37E"/>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AD7"/>
    <w:rsid w:val="00AB2B29"/>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A9B"/>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B26"/>
    <w:rsid w:val="00AC3BDE"/>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8D8"/>
    <w:rsid w:val="00AD1985"/>
    <w:rsid w:val="00AD1BC5"/>
    <w:rsid w:val="00AD1E21"/>
    <w:rsid w:val="00AD21A8"/>
    <w:rsid w:val="00AD21A9"/>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390"/>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1CF"/>
    <w:rsid w:val="00AE4529"/>
    <w:rsid w:val="00AE452A"/>
    <w:rsid w:val="00AE46DF"/>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618"/>
    <w:rsid w:val="00AF7753"/>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C9"/>
    <w:rsid w:val="00B111D2"/>
    <w:rsid w:val="00B11242"/>
    <w:rsid w:val="00B112EC"/>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60E"/>
    <w:rsid w:val="00B20F4D"/>
    <w:rsid w:val="00B2111E"/>
    <w:rsid w:val="00B21262"/>
    <w:rsid w:val="00B2152A"/>
    <w:rsid w:val="00B21ED9"/>
    <w:rsid w:val="00B21F6E"/>
    <w:rsid w:val="00B22344"/>
    <w:rsid w:val="00B226F0"/>
    <w:rsid w:val="00B22BBB"/>
    <w:rsid w:val="00B22DC2"/>
    <w:rsid w:val="00B230F3"/>
    <w:rsid w:val="00B2318E"/>
    <w:rsid w:val="00B2334D"/>
    <w:rsid w:val="00B23372"/>
    <w:rsid w:val="00B236F5"/>
    <w:rsid w:val="00B23A43"/>
    <w:rsid w:val="00B23A7F"/>
    <w:rsid w:val="00B23EF8"/>
    <w:rsid w:val="00B23FCC"/>
    <w:rsid w:val="00B244F1"/>
    <w:rsid w:val="00B2453B"/>
    <w:rsid w:val="00B24CE5"/>
    <w:rsid w:val="00B24E64"/>
    <w:rsid w:val="00B2508F"/>
    <w:rsid w:val="00B252B4"/>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091"/>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177"/>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404"/>
    <w:rsid w:val="00B44674"/>
    <w:rsid w:val="00B4498E"/>
    <w:rsid w:val="00B44A37"/>
    <w:rsid w:val="00B44C79"/>
    <w:rsid w:val="00B451D6"/>
    <w:rsid w:val="00B4529C"/>
    <w:rsid w:val="00B452FB"/>
    <w:rsid w:val="00B4550A"/>
    <w:rsid w:val="00B45570"/>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155"/>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FB"/>
    <w:rsid w:val="00B66A46"/>
    <w:rsid w:val="00B66CD1"/>
    <w:rsid w:val="00B66F07"/>
    <w:rsid w:val="00B66F94"/>
    <w:rsid w:val="00B67371"/>
    <w:rsid w:val="00B67422"/>
    <w:rsid w:val="00B67973"/>
    <w:rsid w:val="00B67A63"/>
    <w:rsid w:val="00B67BB9"/>
    <w:rsid w:val="00B67C0E"/>
    <w:rsid w:val="00B7020A"/>
    <w:rsid w:val="00B703EB"/>
    <w:rsid w:val="00B706BD"/>
    <w:rsid w:val="00B70A9A"/>
    <w:rsid w:val="00B70D4E"/>
    <w:rsid w:val="00B712C2"/>
    <w:rsid w:val="00B717DC"/>
    <w:rsid w:val="00B71C94"/>
    <w:rsid w:val="00B71CFE"/>
    <w:rsid w:val="00B71F38"/>
    <w:rsid w:val="00B721D0"/>
    <w:rsid w:val="00B722E2"/>
    <w:rsid w:val="00B72916"/>
    <w:rsid w:val="00B72AF3"/>
    <w:rsid w:val="00B72DB1"/>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930"/>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D12"/>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82"/>
    <w:rsid w:val="00B97FEE"/>
    <w:rsid w:val="00BA032D"/>
    <w:rsid w:val="00BA0597"/>
    <w:rsid w:val="00BA06F5"/>
    <w:rsid w:val="00BA082C"/>
    <w:rsid w:val="00BA0B33"/>
    <w:rsid w:val="00BA0DCE"/>
    <w:rsid w:val="00BA0ED8"/>
    <w:rsid w:val="00BA1000"/>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3C3"/>
    <w:rsid w:val="00BB154C"/>
    <w:rsid w:val="00BB1580"/>
    <w:rsid w:val="00BB2255"/>
    <w:rsid w:val="00BB27B6"/>
    <w:rsid w:val="00BB2B07"/>
    <w:rsid w:val="00BB2C52"/>
    <w:rsid w:val="00BB2DC1"/>
    <w:rsid w:val="00BB2F24"/>
    <w:rsid w:val="00BB36D0"/>
    <w:rsid w:val="00BB3736"/>
    <w:rsid w:val="00BB378A"/>
    <w:rsid w:val="00BB3E4B"/>
    <w:rsid w:val="00BB3E6A"/>
    <w:rsid w:val="00BB4489"/>
    <w:rsid w:val="00BB4BCA"/>
    <w:rsid w:val="00BB4C32"/>
    <w:rsid w:val="00BB4CB1"/>
    <w:rsid w:val="00BB5170"/>
    <w:rsid w:val="00BB5195"/>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4BC"/>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33"/>
    <w:rsid w:val="00BC46DF"/>
    <w:rsid w:val="00BC48C5"/>
    <w:rsid w:val="00BC4E41"/>
    <w:rsid w:val="00BC5426"/>
    <w:rsid w:val="00BC54DB"/>
    <w:rsid w:val="00BC5701"/>
    <w:rsid w:val="00BC5B20"/>
    <w:rsid w:val="00BC5C55"/>
    <w:rsid w:val="00BC5D52"/>
    <w:rsid w:val="00BC5DB9"/>
    <w:rsid w:val="00BC5F1A"/>
    <w:rsid w:val="00BC5F84"/>
    <w:rsid w:val="00BC6162"/>
    <w:rsid w:val="00BC6369"/>
    <w:rsid w:val="00BC6BEE"/>
    <w:rsid w:val="00BC6F61"/>
    <w:rsid w:val="00BC7B45"/>
    <w:rsid w:val="00BC7CA3"/>
    <w:rsid w:val="00BD00E3"/>
    <w:rsid w:val="00BD042C"/>
    <w:rsid w:val="00BD04F5"/>
    <w:rsid w:val="00BD0677"/>
    <w:rsid w:val="00BD0794"/>
    <w:rsid w:val="00BD07C5"/>
    <w:rsid w:val="00BD07FE"/>
    <w:rsid w:val="00BD0934"/>
    <w:rsid w:val="00BD0E28"/>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740"/>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128"/>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21"/>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0CC"/>
    <w:rsid w:val="00C06186"/>
    <w:rsid w:val="00C0647A"/>
    <w:rsid w:val="00C06807"/>
    <w:rsid w:val="00C06A78"/>
    <w:rsid w:val="00C078A2"/>
    <w:rsid w:val="00C0798F"/>
    <w:rsid w:val="00C07B94"/>
    <w:rsid w:val="00C1011A"/>
    <w:rsid w:val="00C10241"/>
    <w:rsid w:val="00C10334"/>
    <w:rsid w:val="00C10534"/>
    <w:rsid w:val="00C107C2"/>
    <w:rsid w:val="00C11141"/>
    <w:rsid w:val="00C11410"/>
    <w:rsid w:val="00C114FF"/>
    <w:rsid w:val="00C11684"/>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904"/>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5D76"/>
    <w:rsid w:val="00C3630A"/>
    <w:rsid w:val="00C363BC"/>
    <w:rsid w:val="00C36844"/>
    <w:rsid w:val="00C368F1"/>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7D"/>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083"/>
    <w:rsid w:val="00C4614E"/>
    <w:rsid w:val="00C4625B"/>
    <w:rsid w:val="00C46754"/>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04D"/>
    <w:rsid w:val="00C511E5"/>
    <w:rsid w:val="00C51488"/>
    <w:rsid w:val="00C51925"/>
    <w:rsid w:val="00C519D2"/>
    <w:rsid w:val="00C519FB"/>
    <w:rsid w:val="00C51ADE"/>
    <w:rsid w:val="00C51BCF"/>
    <w:rsid w:val="00C51C7A"/>
    <w:rsid w:val="00C51D60"/>
    <w:rsid w:val="00C51E4F"/>
    <w:rsid w:val="00C51E86"/>
    <w:rsid w:val="00C51EDB"/>
    <w:rsid w:val="00C522AC"/>
    <w:rsid w:val="00C52333"/>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8B7"/>
    <w:rsid w:val="00C62BCC"/>
    <w:rsid w:val="00C62FBA"/>
    <w:rsid w:val="00C63006"/>
    <w:rsid w:val="00C6367C"/>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189"/>
    <w:rsid w:val="00C734E9"/>
    <w:rsid w:val="00C73A19"/>
    <w:rsid w:val="00C7401D"/>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531"/>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B3E"/>
    <w:rsid w:val="00C82FA4"/>
    <w:rsid w:val="00C82FF9"/>
    <w:rsid w:val="00C83B8E"/>
    <w:rsid w:val="00C83D87"/>
    <w:rsid w:val="00C83DB0"/>
    <w:rsid w:val="00C83DB7"/>
    <w:rsid w:val="00C83FBC"/>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6FA2"/>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737"/>
    <w:rsid w:val="00CB39C3"/>
    <w:rsid w:val="00CB39F7"/>
    <w:rsid w:val="00CB3D04"/>
    <w:rsid w:val="00CB427A"/>
    <w:rsid w:val="00CB4671"/>
    <w:rsid w:val="00CB491E"/>
    <w:rsid w:val="00CB54C1"/>
    <w:rsid w:val="00CB5640"/>
    <w:rsid w:val="00CB579B"/>
    <w:rsid w:val="00CB57D9"/>
    <w:rsid w:val="00CB59E8"/>
    <w:rsid w:val="00CB5E04"/>
    <w:rsid w:val="00CB5FC7"/>
    <w:rsid w:val="00CB6041"/>
    <w:rsid w:val="00CB62EC"/>
    <w:rsid w:val="00CB69A8"/>
    <w:rsid w:val="00CB6EF3"/>
    <w:rsid w:val="00CB776A"/>
    <w:rsid w:val="00CB79F6"/>
    <w:rsid w:val="00CB7B87"/>
    <w:rsid w:val="00CC0302"/>
    <w:rsid w:val="00CC0351"/>
    <w:rsid w:val="00CC0851"/>
    <w:rsid w:val="00CC0B2A"/>
    <w:rsid w:val="00CC0D98"/>
    <w:rsid w:val="00CC0DC9"/>
    <w:rsid w:val="00CC0E0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17E"/>
    <w:rsid w:val="00CC52AD"/>
    <w:rsid w:val="00CC54E2"/>
    <w:rsid w:val="00CC568B"/>
    <w:rsid w:val="00CC5D85"/>
    <w:rsid w:val="00CC6289"/>
    <w:rsid w:val="00CC6BBC"/>
    <w:rsid w:val="00CC6C07"/>
    <w:rsid w:val="00CC6CF4"/>
    <w:rsid w:val="00CC6E9D"/>
    <w:rsid w:val="00CC70F4"/>
    <w:rsid w:val="00CC7C34"/>
    <w:rsid w:val="00CD0365"/>
    <w:rsid w:val="00CD05C8"/>
    <w:rsid w:val="00CD0A6C"/>
    <w:rsid w:val="00CD0F80"/>
    <w:rsid w:val="00CD1349"/>
    <w:rsid w:val="00CD1B1B"/>
    <w:rsid w:val="00CD2016"/>
    <w:rsid w:val="00CD21A8"/>
    <w:rsid w:val="00CD2282"/>
    <w:rsid w:val="00CD2357"/>
    <w:rsid w:val="00CD23A7"/>
    <w:rsid w:val="00CD244F"/>
    <w:rsid w:val="00CD256A"/>
    <w:rsid w:val="00CD2BD4"/>
    <w:rsid w:val="00CD2DBF"/>
    <w:rsid w:val="00CD31DA"/>
    <w:rsid w:val="00CD352E"/>
    <w:rsid w:val="00CD37C2"/>
    <w:rsid w:val="00CD3860"/>
    <w:rsid w:val="00CD3A2A"/>
    <w:rsid w:val="00CD3B6F"/>
    <w:rsid w:val="00CD4088"/>
    <w:rsid w:val="00CD42CB"/>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1C"/>
    <w:rsid w:val="00CE167D"/>
    <w:rsid w:val="00CE16BA"/>
    <w:rsid w:val="00CE1DB5"/>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82"/>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689"/>
    <w:rsid w:val="00CF2DC1"/>
    <w:rsid w:val="00CF3524"/>
    <w:rsid w:val="00CF3636"/>
    <w:rsid w:val="00CF3679"/>
    <w:rsid w:val="00CF3C91"/>
    <w:rsid w:val="00CF3DF7"/>
    <w:rsid w:val="00CF3E0F"/>
    <w:rsid w:val="00CF3E5D"/>
    <w:rsid w:val="00CF3F00"/>
    <w:rsid w:val="00CF3F1F"/>
    <w:rsid w:val="00CF4213"/>
    <w:rsid w:val="00CF4775"/>
    <w:rsid w:val="00CF4B41"/>
    <w:rsid w:val="00CF4B9D"/>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4ECA"/>
    <w:rsid w:val="00D15203"/>
    <w:rsid w:val="00D1520E"/>
    <w:rsid w:val="00D154B2"/>
    <w:rsid w:val="00D15557"/>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187"/>
    <w:rsid w:val="00D2236F"/>
    <w:rsid w:val="00D225F9"/>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AC1"/>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227"/>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089"/>
    <w:rsid w:val="00D4526C"/>
    <w:rsid w:val="00D454CF"/>
    <w:rsid w:val="00D45D56"/>
    <w:rsid w:val="00D45DA7"/>
    <w:rsid w:val="00D46E3A"/>
    <w:rsid w:val="00D47282"/>
    <w:rsid w:val="00D474A4"/>
    <w:rsid w:val="00D474B9"/>
    <w:rsid w:val="00D47759"/>
    <w:rsid w:val="00D4775B"/>
    <w:rsid w:val="00D4798E"/>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88"/>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2B1"/>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D36"/>
    <w:rsid w:val="00D66F12"/>
    <w:rsid w:val="00D67070"/>
    <w:rsid w:val="00D6716C"/>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AF7"/>
    <w:rsid w:val="00D76EB9"/>
    <w:rsid w:val="00D77462"/>
    <w:rsid w:val="00D775C9"/>
    <w:rsid w:val="00D77899"/>
    <w:rsid w:val="00D778C6"/>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0CC5"/>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563"/>
    <w:rsid w:val="00DA57DF"/>
    <w:rsid w:val="00DA5FBE"/>
    <w:rsid w:val="00DA68FA"/>
    <w:rsid w:val="00DA6B07"/>
    <w:rsid w:val="00DA6DD2"/>
    <w:rsid w:val="00DA6EF3"/>
    <w:rsid w:val="00DA7491"/>
    <w:rsid w:val="00DA78FC"/>
    <w:rsid w:val="00DA79A9"/>
    <w:rsid w:val="00DA7BC8"/>
    <w:rsid w:val="00DA7DA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2C10"/>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9D7"/>
    <w:rsid w:val="00DC1A45"/>
    <w:rsid w:val="00DC1B21"/>
    <w:rsid w:val="00DC1D30"/>
    <w:rsid w:val="00DC1F93"/>
    <w:rsid w:val="00DC265F"/>
    <w:rsid w:val="00DC2A83"/>
    <w:rsid w:val="00DC2AA0"/>
    <w:rsid w:val="00DC2AD8"/>
    <w:rsid w:val="00DC2B6B"/>
    <w:rsid w:val="00DC2C26"/>
    <w:rsid w:val="00DC2FC4"/>
    <w:rsid w:val="00DC3513"/>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4E6"/>
    <w:rsid w:val="00DD06E6"/>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5F68"/>
    <w:rsid w:val="00DD65AA"/>
    <w:rsid w:val="00DD6F6A"/>
    <w:rsid w:val="00DD7284"/>
    <w:rsid w:val="00DD736A"/>
    <w:rsid w:val="00DD7859"/>
    <w:rsid w:val="00DD7DAA"/>
    <w:rsid w:val="00DD7DD9"/>
    <w:rsid w:val="00DE05C2"/>
    <w:rsid w:val="00DE08CC"/>
    <w:rsid w:val="00DE0E28"/>
    <w:rsid w:val="00DE0E67"/>
    <w:rsid w:val="00DE0FBE"/>
    <w:rsid w:val="00DE13E3"/>
    <w:rsid w:val="00DE145D"/>
    <w:rsid w:val="00DE15BD"/>
    <w:rsid w:val="00DE1781"/>
    <w:rsid w:val="00DE1A44"/>
    <w:rsid w:val="00DE1A4B"/>
    <w:rsid w:val="00DE1E16"/>
    <w:rsid w:val="00DE1F1A"/>
    <w:rsid w:val="00DE1F5D"/>
    <w:rsid w:val="00DE2331"/>
    <w:rsid w:val="00DE247B"/>
    <w:rsid w:val="00DE24FA"/>
    <w:rsid w:val="00DE2A23"/>
    <w:rsid w:val="00DE2B36"/>
    <w:rsid w:val="00DE2B5E"/>
    <w:rsid w:val="00DE2B91"/>
    <w:rsid w:val="00DE3240"/>
    <w:rsid w:val="00DE3304"/>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869"/>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0C7"/>
    <w:rsid w:val="00DF4304"/>
    <w:rsid w:val="00DF431D"/>
    <w:rsid w:val="00DF4332"/>
    <w:rsid w:val="00DF437B"/>
    <w:rsid w:val="00DF4571"/>
    <w:rsid w:val="00DF463A"/>
    <w:rsid w:val="00DF46E1"/>
    <w:rsid w:val="00DF47F6"/>
    <w:rsid w:val="00DF481A"/>
    <w:rsid w:val="00DF4CD7"/>
    <w:rsid w:val="00DF4D44"/>
    <w:rsid w:val="00DF4FF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5B"/>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8EF"/>
    <w:rsid w:val="00E07BDC"/>
    <w:rsid w:val="00E07C9E"/>
    <w:rsid w:val="00E1070A"/>
    <w:rsid w:val="00E10787"/>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5B5"/>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41"/>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D6E"/>
    <w:rsid w:val="00E24F21"/>
    <w:rsid w:val="00E24FEB"/>
    <w:rsid w:val="00E250D0"/>
    <w:rsid w:val="00E2521D"/>
    <w:rsid w:val="00E25244"/>
    <w:rsid w:val="00E252CD"/>
    <w:rsid w:val="00E258C4"/>
    <w:rsid w:val="00E25A85"/>
    <w:rsid w:val="00E25D2F"/>
    <w:rsid w:val="00E26321"/>
    <w:rsid w:val="00E26816"/>
    <w:rsid w:val="00E268BE"/>
    <w:rsid w:val="00E26E5E"/>
    <w:rsid w:val="00E275A0"/>
    <w:rsid w:val="00E276BD"/>
    <w:rsid w:val="00E27A1F"/>
    <w:rsid w:val="00E27B59"/>
    <w:rsid w:val="00E27CA8"/>
    <w:rsid w:val="00E30396"/>
    <w:rsid w:val="00E3080F"/>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37FA1"/>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C53"/>
    <w:rsid w:val="00E43D62"/>
    <w:rsid w:val="00E4471E"/>
    <w:rsid w:val="00E447F5"/>
    <w:rsid w:val="00E449C8"/>
    <w:rsid w:val="00E44A26"/>
    <w:rsid w:val="00E44AA8"/>
    <w:rsid w:val="00E44C20"/>
    <w:rsid w:val="00E44C78"/>
    <w:rsid w:val="00E45266"/>
    <w:rsid w:val="00E45452"/>
    <w:rsid w:val="00E459EC"/>
    <w:rsid w:val="00E45CAC"/>
    <w:rsid w:val="00E45E6C"/>
    <w:rsid w:val="00E46145"/>
    <w:rsid w:val="00E461B1"/>
    <w:rsid w:val="00E4630A"/>
    <w:rsid w:val="00E46471"/>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C8D"/>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48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19DB"/>
    <w:rsid w:val="00E720D4"/>
    <w:rsid w:val="00E720FD"/>
    <w:rsid w:val="00E7214F"/>
    <w:rsid w:val="00E72173"/>
    <w:rsid w:val="00E7230B"/>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5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5CE"/>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37D"/>
    <w:rsid w:val="00E94544"/>
    <w:rsid w:val="00E94615"/>
    <w:rsid w:val="00E94716"/>
    <w:rsid w:val="00E948F9"/>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97DE4"/>
    <w:rsid w:val="00EA01AD"/>
    <w:rsid w:val="00EA0B67"/>
    <w:rsid w:val="00EA0C83"/>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1D6"/>
    <w:rsid w:val="00EA42BD"/>
    <w:rsid w:val="00EA4A17"/>
    <w:rsid w:val="00EA4B90"/>
    <w:rsid w:val="00EA4BD3"/>
    <w:rsid w:val="00EA4FE8"/>
    <w:rsid w:val="00EA53D8"/>
    <w:rsid w:val="00EA54E5"/>
    <w:rsid w:val="00EA58E9"/>
    <w:rsid w:val="00EA5C44"/>
    <w:rsid w:val="00EA5E52"/>
    <w:rsid w:val="00EA62B8"/>
    <w:rsid w:val="00EA6633"/>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6E8D"/>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D24"/>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4F5E"/>
    <w:rsid w:val="00EC50F2"/>
    <w:rsid w:val="00EC515E"/>
    <w:rsid w:val="00EC51A7"/>
    <w:rsid w:val="00EC5385"/>
    <w:rsid w:val="00EC5552"/>
    <w:rsid w:val="00EC5702"/>
    <w:rsid w:val="00EC5844"/>
    <w:rsid w:val="00EC5AA7"/>
    <w:rsid w:val="00EC5B93"/>
    <w:rsid w:val="00EC6158"/>
    <w:rsid w:val="00EC6183"/>
    <w:rsid w:val="00EC62A5"/>
    <w:rsid w:val="00EC6657"/>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1DA"/>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3F5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83A"/>
    <w:rsid w:val="00EF0CDF"/>
    <w:rsid w:val="00EF0F6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B12"/>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2A"/>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2C"/>
    <w:rsid w:val="00F01E98"/>
    <w:rsid w:val="00F023AF"/>
    <w:rsid w:val="00F02417"/>
    <w:rsid w:val="00F024E6"/>
    <w:rsid w:val="00F024F7"/>
    <w:rsid w:val="00F0287B"/>
    <w:rsid w:val="00F02942"/>
    <w:rsid w:val="00F02E2E"/>
    <w:rsid w:val="00F02FE2"/>
    <w:rsid w:val="00F03183"/>
    <w:rsid w:val="00F03259"/>
    <w:rsid w:val="00F032F6"/>
    <w:rsid w:val="00F03A50"/>
    <w:rsid w:val="00F03CCC"/>
    <w:rsid w:val="00F03F06"/>
    <w:rsid w:val="00F046EE"/>
    <w:rsid w:val="00F04B42"/>
    <w:rsid w:val="00F05109"/>
    <w:rsid w:val="00F0513D"/>
    <w:rsid w:val="00F051B0"/>
    <w:rsid w:val="00F051CE"/>
    <w:rsid w:val="00F05280"/>
    <w:rsid w:val="00F05917"/>
    <w:rsid w:val="00F05955"/>
    <w:rsid w:val="00F059B2"/>
    <w:rsid w:val="00F05E6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582F"/>
    <w:rsid w:val="00F164D5"/>
    <w:rsid w:val="00F167CC"/>
    <w:rsid w:val="00F16915"/>
    <w:rsid w:val="00F16C03"/>
    <w:rsid w:val="00F16C96"/>
    <w:rsid w:val="00F16E49"/>
    <w:rsid w:val="00F17517"/>
    <w:rsid w:val="00F175BC"/>
    <w:rsid w:val="00F176A1"/>
    <w:rsid w:val="00F17847"/>
    <w:rsid w:val="00F1790B"/>
    <w:rsid w:val="00F1794D"/>
    <w:rsid w:val="00F17A71"/>
    <w:rsid w:val="00F17B97"/>
    <w:rsid w:val="00F20076"/>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552"/>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1FC2"/>
    <w:rsid w:val="00F32B5C"/>
    <w:rsid w:val="00F32E74"/>
    <w:rsid w:val="00F32ECE"/>
    <w:rsid w:val="00F330FF"/>
    <w:rsid w:val="00F336A5"/>
    <w:rsid w:val="00F33795"/>
    <w:rsid w:val="00F33AFB"/>
    <w:rsid w:val="00F3402F"/>
    <w:rsid w:val="00F34104"/>
    <w:rsid w:val="00F3494D"/>
    <w:rsid w:val="00F34DF6"/>
    <w:rsid w:val="00F34EE7"/>
    <w:rsid w:val="00F3515B"/>
    <w:rsid w:val="00F3526B"/>
    <w:rsid w:val="00F3539E"/>
    <w:rsid w:val="00F3551F"/>
    <w:rsid w:val="00F35617"/>
    <w:rsid w:val="00F35685"/>
    <w:rsid w:val="00F35A5F"/>
    <w:rsid w:val="00F35BA3"/>
    <w:rsid w:val="00F35E4B"/>
    <w:rsid w:val="00F36273"/>
    <w:rsid w:val="00F36411"/>
    <w:rsid w:val="00F367BF"/>
    <w:rsid w:val="00F3694E"/>
    <w:rsid w:val="00F36CBF"/>
    <w:rsid w:val="00F36D99"/>
    <w:rsid w:val="00F36DF2"/>
    <w:rsid w:val="00F36EA3"/>
    <w:rsid w:val="00F36ED9"/>
    <w:rsid w:val="00F371AA"/>
    <w:rsid w:val="00F37582"/>
    <w:rsid w:val="00F37CE4"/>
    <w:rsid w:val="00F40005"/>
    <w:rsid w:val="00F4039E"/>
    <w:rsid w:val="00F403EC"/>
    <w:rsid w:val="00F40495"/>
    <w:rsid w:val="00F4083C"/>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A61"/>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D4C"/>
    <w:rsid w:val="00F501B5"/>
    <w:rsid w:val="00F50568"/>
    <w:rsid w:val="00F511B9"/>
    <w:rsid w:val="00F51689"/>
    <w:rsid w:val="00F51B92"/>
    <w:rsid w:val="00F51BBF"/>
    <w:rsid w:val="00F51D85"/>
    <w:rsid w:val="00F51E2A"/>
    <w:rsid w:val="00F51E47"/>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4BE5"/>
    <w:rsid w:val="00F55750"/>
    <w:rsid w:val="00F55C57"/>
    <w:rsid w:val="00F55CB3"/>
    <w:rsid w:val="00F55D54"/>
    <w:rsid w:val="00F55E13"/>
    <w:rsid w:val="00F56047"/>
    <w:rsid w:val="00F56420"/>
    <w:rsid w:val="00F56694"/>
    <w:rsid w:val="00F5694F"/>
    <w:rsid w:val="00F57287"/>
    <w:rsid w:val="00F57B54"/>
    <w:rsid w:val="00F57F4E"/>
    <w:rsid w:val="00F60243"/>
    <w:rsid w:val="00F60306"/>
    <w:rsid w:val="00F603C5"/>
    <w:rsid w:val="00F60924"/>
    <w:rsid w:val="00F60F6B"/>
    <w:rsid w:val="00F60FD7"/>
    <w:rsid w:val="00F61012"/>
    <w:rsid w:val="00F61048"/>
    <w:rsid w:val="00F6115E"/>
    <w:rsid w:val="00F6138B"/>
    <w:rsid w:val="00F61423"/>
    <w:rsid w:val="00F61A46"/>
    <w:rsid w:val="00F61CB7"/>
    <w:rsid w:val="00F61DC7"/>
    <w:rsid w:val="00F61F7D"/>
    <w:rsid w:val="00F61F93"/>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1C8"/>
    <w:rsid w:val="00F7022C"/>
    <w:rsid w:val="00F70414"/>
    <w:rsid w:val="00F7055F"/>
    <w:rsid w:val="00F706E8"/>
    <w:rsid w:val="00F70725"/>
    <w:rsid w:val="00F70837"/>
    <w:rsid w:val="00F70DC1"/>
    <w:rsid w:val="00F71208"/>
    <w:rsid w:val="00F71329"/>
    <w:rsid w:val="00F714F6"/>
    <w:rsid w:val="00F717CA"/>
    <w:rsid w:val="00F71A2E"/>
    <w:rsid w:val="00F71BB2"/>
    <w:rsid w:val="00F71DDE"/>
    <w:rsid w:val="00F71E31"/>
    <w:rsid w:val="00F72413"/>
    <w:rsid w:val="00F724F5"/>
    <w:rsid w:val="00F7289D"/>
    <w:rsid w:val="00F72F65"/>
    <w:rsid w:val="00F7329E"/>
    <w:rsid w:val="00F73706"/>
    <w:rsid w:val="00F7370A"/>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9EA"/>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77C"/>
    <w:rsid w:val="00F87A75"/>
    <w:rsid w:val="00F87E81"/>
    <w:rsid w:val="00F87F35"/>
    <w:rsid w:val="00F87FCE"/>
    <w:rsid w:val="00F900DE"/>
    <w:rsid w:val="00F906B0"/>
    <w:rsid w:val="00F907A4"/>
    <w:rsid w:val="00F90878"/>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0"/>
    <w:rsid w:val="00F93698"/>
    <w:rsid w:val="00F937A1"/>
    <w:rsid w:val="00F9387B"/>
    <w:rsid w:val="00F9393F"/>
    <w:rsid w:val="00F93A36"/>
    <w:rsid w:val="00F94187"/>
    <w:rsid w:val="00F94247"/>
    <w:rsid w:val="00F942CF"/>
    <w:rsid w:val="00F94867"/>
    <w:rsid w:val="00F9515B"/>
    <w:rsid w:val="00F9515E"/>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4D33"/>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74F"/>
    <w:rsid w:val="00FB1E06"/>
    <w:rsid w:val="00FB1E88"/>
    <w:rsid w:val="00FB2207"/>
    <w:rsid w:val="00FB2415"/>
    <w:rsid w:val="00FB259D"/>
    <w:rsid w:val="00FB27E8"/>
    <w:rsid w:val="00FB2B74"/>
    <w:rsid w:val="00FB2CEA"/>
    <w:rsid w:val="00FB2D43"/>
    <w:rsid w:val="00FB2DB1"/>
    <w:rsid w:val="00FB2E63"/>
    <w:rsid w:val="00FB3170"/>
    <w:rsid w:val="00FB34D2"/>
    <w:rsid w:val="00FB4038"/>
    <w:rsid w:val="00FB43E3"/>
    <w:rsid w:val="00FB453E"/>
    <w:rsid w:val="00FB459A"/>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70F"/>
    <w:rsid w:val="00FB7B9D"/>
    <w:rsid w:val="00FB7BA8"/>
    <w:rsid w:val="00FC011B"/>
    <w:rsid w:val="00FC01D4"/>
    <w:rsid w:val="00FC0470"/>
    <w:rsid w:val="00FC05CC"/>
    <w:rsid w:val="00FC0B73"/>
    <w:rsid w:val="00FC0E18"/>
    <w:rsid w:val="00FC0F87"/>
    <w:rsid w:val="00FC1202"/>
    <w:rsid w:val="00FC1579"/>
    <w:rsid w:val="00FC15BD"/>
    <w:rsid w:val="00FC1995"/>
    <w:rsid w:val="00FC1AC7"/>
    <w:rsid w:val="00FC1E7A"/>
    <w:rsid w:val="00FC2740"/>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8B8"/>
    <w:rsid w:val="00FC5BE5"/>
    <w:rsid w:val="00FC5CAA"/>
    <w:rsid w:val="00FC6263"/>
    <w:rsid w:val="00FC6359"/>
    <w:rsid w:val="00FC64F5"/>
    <w:rsid w:val="00FC6889"/>
    <w:rsid w:val="00FC69ED"/>
    <w:rsid w:val="00FC6F02"/>
    <w:rsid w:val="00FC6FCD"/>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7CB"/>
    <w:rsid w:val="00FD1836"/>
    <w:rsid w:val="00FD19BD"/>
    <w:rsid w:val="00FD1A55"/>
    <w:rsid w:val="00FD1B3F"/>
    <w:rsid w:val="00FD1CC4"/>
    <w:rsid w:val="00FD1FEE"/>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510"/>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1"/>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072D21AC-BF71-4A51-8842-142974B2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qFormat/>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character" w:customStyle="1" w:styleId="0MaintextChar">
    <w:name w:val="0 Main text Char"/>
    <w:link w:val="0Maintext"/>
    <w:qFormat/>
    <w:locked/>
    <w:rsid w:val="0057671A"/>
    <w:rPr>
      <w:lang w:val="en-GB"/>
    </w:rPr>
  </w:style>
  <w:style w:type="paragraph" w:customStyle="1" w:styleId="0Maintext">
    <w:name w:val="0 Main text"/>
    <w:basedOn w:val="Normal"/>
    <w:link w:val="0MaintextChar"/>
    <w:qFormat/>
    <w:rsid w:val="0057671A"/>
    <w:pPr>
      <w:spacing w:after="0"/>
      <w:jc w:val="both"/>
    </w:pPr>
    <w:rPr>
      <w:lang w:val="en-GB" w:eastAsia="ko-KR"/>
    </w:rPr>
  </w:style>
  <w:style w:type="paragraph" w:customStyle="1" w:styleId="Bulletedo1">
    <w:name w:val="Bulleted o 1"/>
    <w:basedOn w:val="Normal"/>
    <w:uiPriority w:val="99"/>
    <w:qFormat/>
    <w:rsid w:val="00EA62B8"/>
    <w:pPr>
      <w:numPr>
        <w:numId w:val="19"/>
      </w:numPr>
      <w:overflowPunct w:val="0"/>
      <w:autoSpaceDE w:val="0"/>
      <w:autoSpaceDN w:val="0"/>
      <w:adjustRightInd w:val="0"/>
      <w:spacing w:line="259" w:lineRule="auto"/>
      <w:textAlignment w:val="baseline"/>
    </w:pPr>
    <w:rPr>
      <w:rFonts w:eastAsia="SimSun"/>
    </w:rPr>
  </w:style>
  <w:style w:type="character" w:customStyle="1" w:styleId="TALChar">
    <w:name w:val="TAL Char"/>
    <w:locked/>
    <w:rsid w:val="007955F3"/>
    <w:rPr>
      <w:rFonts w:ascii="Arial" w:eastAsia="MS Mincho" w:hAnsi="Arial"/>
      <w:sz w:val="18"/>
      <w:lang w:val="en-GB" w:eastAsia="en-US"/>
    </w:rPr>
  </w:style>
  <w:style w:type="character" w:customStyle="1" w:styleId="TANChar">
    <w:name w:val="TAN Char"/>
    <w:link w:val="TAN"/>
    <w:qFormat/>
    <w:locked/>
    <w:rsid w:val="007955F3"/>
    <w:rPr>
      <w:rFonts w:ascii="Arial" w:hAnsi="Arial"/>
      <w:sz w:val="18"/>
      <w:lang w:val="x-none" w:eastAsia="en-US"/>
    </w:rPr>
  </w:style>
  <w:style w:type="character" w:customStyle="1" w:styleId="B10">
    <w:name w:val="B1 (文字)"/>
    <w:qFormat/>
    <w:rsid w:val="00AE46DF"/>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475148">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166869794">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5745216">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53235-6F8C-4F62-927F-A47D0DF83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1708</Words>
  <Characters>9742</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5</cp:revision>
  <cp:lastPrinted>2010-03-24T01:20:00Z</cp:lastPrinted>
  <dcterms:created xsi:type="dcterms:W3CDTF">2023-09-26T13:01:00Z</dcterms:created>
  <dcterms:modified xsi:type="dcterms:W3CDTF">2023-09-28T21:27:00Z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